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EF35D6" w:rsidR="0097319D" w:rsidP="0053D579" w:rsidRDefault="002C2C68" w14:paraId="02EB378F" w14:noSpellErr="1" wp14:textId="21B28CBF">
      <w:pPr>
        <w:pStyle w:val="Normal"/>
        <w:rPr>
          <w:rFonts w:ascii="Arial" w:hAnsi="Arial" w:cs="Arial"/>
          <w:b w:val="1"/>
          <w:bCs w:val="1"/>
        </w:rPr>
      </w:pPr>
      <w:r w:rsidRPr="00EF35D6">
        <w:rPr>
          <w:rFonts w:ascii="Arial" w:hAnsi="Arial" w:cs="Arial"/>
          <w:noProof/>
        </w:rPr>
        <w:drawing>
          <wp:anchor xmlns:wp14="http://schemas.microsoft.com/office/word/2010/wordprocessingDrawing" distT="0" distB="0" distL="114300" distR="114300" simplePos="0" relativeHeight="251658240" behindDoc="0" locked="0" layoutInCell="1" allowOverlap="1" wp14:anchorId="03267F36" wp14:editId="76EAE1A7">
            <wp:simplePos x="0" y="0"/>
            <wp:positionH relativeFrom="margin">
              <wp:align>center</wp:align>
            </wp:positionH>
            <wp:positionV relativeFrom="margin">
              <wp:posOffset>-335280</wp:posOffset>
            </wp:positionV>
            <wp:extent cx="829151" cy="685800"/>
            <wp:wrapSquare wrapText="bothSides"/>
            <wp:effectExtent l="0" t="0" r="0" b="0"/>
            <wp:docPr id="4" name="Picture 4"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CLogo.jpg"/>
                    <pic:cNvPicPr/>
                  </pic:nvPicPr>
                  <pic:blipFill>
                    <a:blip r:embed="rId7" cstate="print">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829151" cy="685800"/>
                    </a:xfrm>
                    <a:prstGeom prst="rect">
                      <a:avLst/>
                    </a:prstGeom>
                  </pic:spPr>
                </pic:pic>
              </a:graphicData>
            </a:graphic>
            <wp14:sizeRelH relativeFrom="page">
              <wp14:pctWidth>0</wp14:pctWidth>
            </wp14:sizeRelH>
            <wp14:sizeRelV relativeFrom="page">
              <wp14:pctHeight>0</wp14:pctHeight>
            </wp14:sizeRelV>
          </wp:anchor>
        </w:drawing>
      </w:r>
      <w:r w:rsidR="768C3856">
        <w:drawing>
          <wp:inline xmlns:wp14="http://schemas.microsoft.com/office/word/2010/wordprocessingDrawing" wp14:editId="45502928" wp14:anchorId="2149854B">
            <wp:extent cx="6949440" cy="109141"/>
            <wp:effectExtent l="0" t="0" r="0" b="5715"/>
            <wp:docPr id="5494137" name="Picture 5" title=""/>
            <wp:cNvGraphicFramePr>
              <a:graphicFrameLocks noChangeAspect="1"/>
            </wp:cNvGraphicFramePr>
            <a:graphic>
              <a:graphicData uri="http://schemas.openxmlformats.org/drawingml/2006/picture">
                <pic:pic>
                  <pic:nvPicPr>
                    <pic:cNvPr id="0" name="Picture 5"/>
                    <pic:cNvPicPr/>
                  </pic:nvPicPr>
                  <pic:blipFill>
                    <a:blip r:embed="R0d69fb9dad474b69">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6949440" cy="109141"/>
                    </a:xfrm>
                    <a:prstGeom xmlns:a="http://schemas.openxmlformats.org/drawingml/2006/main" prst="rect">
                      <a:avLst/>
                    </a:prstGeom>
                  </pic:spPr>
                </pic:pic>
              </a:graphicData>
            </a:graphic>
          </wp:inline>
        </w:drawing>
      </w:r>
    </w:p>
    <w:p xmlns:wp14="http://schemas.microsoft.com/office/word/2010/wordml" w:rsidRPr="00DB7656" w:rsidR="00DB7656" w:rsidP="0053D579" w:rsidRDefault="00DB7656" w14:paraId="6A05A809" wp14:textId="2847491D">
      <w:pPr>
        <w:jc w:val="center"/>
        <w:rPr>
          <w:rFonts w:ascii="Arial" w:hAnsi="Arial" w:cs="Arial"/>
          <w:b w:val="1"/>
          <w:bCs w:val="1"/>
          <w:sz w:val="28"/>
          <w:szCs w:val="28"/>
        </w:rPr>
      </w:pPr>
      <w:r w:rsidRPr="0053D579" w:rsidR="00DB7656">
        <w:rPr>
          <w:rFonts w:ascii="Arial" w:hAnsi="Arial" w:cs="Arial"/>
          <w:b w:val="1"/>
          <w:bCs w:val="1"/>
          <w:sz w:val="28"/>
          <w:szCs w:val="28"/>
        </w:rPr>
        <w:t>FORENSIC INTERVIEWER</w:t>
      </w:r>
    </w:p>
    <w:p xmlns:wp14="http://schemas.microsoft.com/office/word/2010/wordml" w:rsidRPr="00EF35D6" w:rsidR="00E14969" w:rsidP="0053D579" w:rsidRDefault="00E14969" w14:paraId="1E6DE1BB" wp14:textId="77777777" wp14:noSpellErr="1">
      <w:pPr>
        <w:jc w:val="center"/>
        <w:rPr>
          <w:rFonts w:ascii="Arial" w:hAnsi="Arial" w:cs="Arial"/>
          <w:b w:val="1"/>
          <w:bCs w:val="1"/>
          <w:sz w:val="22"/>
          <w:szCs w:val="22"/>
        </w:rPr>
      </w:pPr>
      <w:r w:rsidRPr="0053D579" w:rsidR="00E14969">
        <w:rPr>
          <w:rFonts w:ascii="Arial" w:hAnsi="Arial" w:cs="Arial"/>
          <w:b w:val="1"/>
          <w:bCs w:val="1"/>
          <w:sz w:val="22"/>
          <w:szCs w:val="22"/>
        </w:rPr>
        <w:t>Where Small Voices Can Be Heard</w:t>
      </w:r>
    </w:p>
    <w:p xmlns:wp14="http://schemas.microsoft.com/office/word/2010/wordml" w:rsidRPr="00EF35D6" w:rsidR="00E14969" w:rsidRDefault="00E14969" w14:paraId="5A39BBE3" wp14:textId="77777777">
      <w:pPr>
        <w:rPr>
          <w:rFonts w:ascii="Arial" w:hAnsi="Arial" w:cs="Arial"/>
        </w:rPr>
      </w:pPr>
    </w:p>
    <w:p xmlns:wp14="http://schemas.microsoft.com/office/word/2010/wordml" w:rsidRPr="00EF35D6" w:rsidR="00E14969" w:rsidP="0053D579" w:rsidRDefault="002C2C68" w14:paraId="5D7CE5AA" wp14:textId="77777777" wp14:noSpellErr="1">
      <w:pPr>
        <w:jc w:val="both"/>
        <w:rPr>
          <w:rFonts w:ascii="Arial" w:hAnsi="Arial" w:cs="Arial"/>
          <w:sz w:val="22"/>
          <w:szCs w:val="22"/>
        </w:rPr>
      </w:pPr>
      <w:r w:rsidRPr="0053D579" w:rsidR="002C2C68">
        <w:rPr>
          <w:rFonts w:ascii="Arial" w:hAnsi="Arial" w:cs="Arial"/>
          <w:sz w:val="22"/>
          <w:szCs w:val="22"/>
        </w:rPr>
        <w:t>The mission of the Child Advocacy Center is to respond to child abuse through a team approach designed to reduce trauma, seek justice, and provide hope and healing for children and their families.</w:t>
      </w:r>
    </w:p>
    <w:p xmlns:wp14="http://schemas.microsoft.com/office/word/2010/wordml" w:rsidRPr="00EF35D6" w:rsidR="00795F92" w:rsidP="0053D579" w:rsidRDefault="00795F92" w14:paraId="72A3D3EC" wp14:noSpellErr="1" wp14:textId="7FF5EABE">
      <w:pPr>
        <w:pStyle w:val="Normal"/>
        <w:jc w:val="both"/>
        <w:rPr>
          <w:rFonts w:ascii="Arial" w:hAnsi="Arial" w:cs="Arial"/>
          <w:sz w:val="22"/>
          <w:szCs w:val="22"/>
        </w:rPr>
      </w:pPr>
    </w:p>
    <w:p xmlns:wp14="http://schemas.microsoft.com/office/word/2010/wordml" w:rsidRPr="00EF35D6" w:rsidR="00D12F91" w:rsidP="0053D579" w:rsidRDefault="005D7CA4" w14:paraId="5C4B10A9" wp14:textId="77777777" wp14:noSpellErr="1">
      <w:pPr>
        <w:jc w:val="both"/>
        <w:rPr>
          <w:rFonts w:ascii="Arial" w:hAnsi="Arial" w:cs="Arial"/>
          <w:b w:val="1"/>
          <w:bCs w:val="1"/>
          <w:sz w:val="22"/>
          <w:szCs w:val="22"/>
        </w:rPr>
      </w:pPr>
      <w:r w:rsidRPr="0053D579" w:rsidR="005D7CA4">
        <w:rPr>
          <w:rFonts w:ascii="Arial" w:hAnsi="Arial" w:cs="Arial"/>
          <w:b w:val="1"/>
          <w:bCs w:val="1"/>
          <w:sz w:val="22"/>
          <w:szCs w:val="22"/>
        </w:rPr>
        <w:t>SUMMARY OF THE POSITION</w:t>
      </w:r>
    </w:p>
    <w:p w:rsidR="6764BF5C" w:rsidP="0053D579" w:rsidRDefault="6764BF5C" w14:paraId="0114846A" w14:textId="572E84CF">
      <w:pPr>
        <w:ind w:left="360"/>
        <w:jc w:val="both"/>
        <w:rPr>
          <w:rFonts w:ascii="Arial" w:hAnsi="Arial" w:cs="Arial"/>
          <w:sz w:val="22"/>
          <w:szCs w:val="22"/>
        </w:rPr>
      </w:pPr>
      <w:r w:rsidRPr="0053D579" w:rsidR="6764BF5C">
        <w:rPr>
          <w:rFonts w:ascii="Arial" w:hAnsi="Arial" w:cs="Arial"/>
          <w:sz w:val="22"/>
          <w:szCs w:val="22"/>
        </w:rPr>
        <w:t>The Forensic Interviewer is responsible for serving as part of the multi-disciplinary team in child abuse investigations by facilitating and conducting forensic interviews of children, participating in pre and post interview meetings and activities,</w:t>
      </w:r>
      <w:r w:rsidRPr="0053D579" w:rsidR="7E6BBE1F">
        <w:rPr>
          <w:rFonts w:ascii="Arial" w:hAnsi="Arial" w:cs="Arial"/>
          <w:sz w:val="22"/>
          <w:szCs w:val="22"/>
        </w:rPr>
        <w:t xml:space="preserve"> completing case documentation and other duties as assigned. </w:t>
      </w:r>
    </w:p>
    <w:p w:rsidR="0053D579" w:rsidP="0053D579" w:rsidRDefault="0053D579" w14:paraId="1ACF5AC2" w14:textId="1529103C">
      <w:pPr>
        <w:ind w:left="360"/>
        <w:jc w:val="both"/>
        <w:rPr>
          <w:rFonts w:ascii="Arial" w:hAnsi="Arial" w:cs="Arial"/>
          <w:sz w:val="22"/>
          <w:szCs w:val="22"/>
        </w:rPr>
      </w:pPr>
    </w:p>
    <w:p xmlns:wp14="http://schemas.microsoft.com/office/word/2010/wordml" w:rsidR="00D25672" w:rsidP="0053D579" w:rsidRDefault="00D25672" w14:paraId="0E27B00A" wp14:textId="76940287">
      <w:pPr>
        <w:jc w:val="both"/>
        <w:rPr>
          <w:rFonts w:ascii="Arial" w:hAnsi="Arial" w:cs="Arial"/>
          <w:b w:val="1"/>
          <w:bCs w:val="1"/>
          <w:sz w:val="22"/>
          <w:szCs w:val="22"/>
        </w:rPr>
      </w:pPr>
      <w:r w:rsidRPr="0053D579" w:rsidR="005D7CA4">
        <w:rPr>
          <w:rFonts w:ascii="Arial" w:hAnsi="Arial" w:cs="Arial"/>
          <w:b w:val="1"/>
          <w:bCs w:val="1"/>
          <w:sz w:val="22"/>
          <w:szCs w:val="22"/>
        </w:rPr>
        <w:t>ESSENTIAL DUTIES</w:t>
      </w:r>
    </w:p>
    <w:p xmlns:wp14="http://schemas.microsoft.com/office/word/2010/wordml" w:rsidR="00DB7656" w:rsidP="0053D579" w:rsidRDefault="00DB7656" w14:paraId="685D55CF" wp14:textId="77777777" wp14:noSpellErr="1">
      <w:pPr>
        <w:jc w:val="both"/>
        <w:rPr>
          <w:rFonts w:ascii="Arial" w:hAnsi="Arial" w:cs="Arial"/>
          <w:b w:val="1"/>
          <w:bCs w:val="1"/>
          <w:sz w:val="22"/>
          <w:szCs w:val="22"/>
        </w:rPr>
      </w:pPr>
      <w:r w:rsidRPr="0053D579" w:rsidR="00DB7656">
        <w:rPr>
          <w:rFonts w:ascii="Arial" w:hAnsi="Arial" w:cs="Arial"/>
          <w:b w:val="1"/>
          <w:bCs w:val="1"/>
          <w:sz w:val="22"/>
          <w:szCs w:val="22"/>
        </w:rPr>
        <w:t>Intake Coordination</w:t>
      </w:r>
    </w:p>
    <w:p xmlns:wp14="http://schemas.microsoft.com/office/word/2010/wordml" w:rsidR="00D12F91" w:rsidP="0053D579" w:rsidRDefault="00DB7656" w14:paraId="173BD20F" wp14:textId="60ACE9EA">
      <w:pPr>
        <w:ind w:left="360"/>
        <w:jc w:val="both"/>
        <w:rPr>
          <w:rFonts w:ascii="Arial" w:hAnsi="Arial" w:cs="Arial"/>
          <w:sz w:val="22"/>
          <w:szCs w:val="22"/>
        </w:rPr>
      </w:pPr>
      <w:r w:rsidRPr="0053D579" w:rsidR="00DB7656">
        <w:rPr>
          <w:rFonts w:ascii="Arial" w:hAnsi="Arial" w:cs="Arial"/>
          <w:sz w:val="22"/>
          <w:szCs w:val="22"/>
        </w:rPr>
        <w:t>The Forensic Interviewer performs the intake function for the Child Advocacy Center</w:t>
      </w:r>
      <w:r w:rsidRPr="0053D579" w:rsidR="00B37FE9">
        <w:rPr>
          <w:rFonts w:ascii="Arial" w:hAnsi="Arial" w:cs="Arial"/>
          <w:sz w:val="22"/>
          <w:szCs w:val="22"/>
        </w:rPr>
        <w:t xml:space="preserve"> by</w:t>
      </w:r>
      <w:r w:rsidRPr="0053D579" w:rsidR="00485226">
        <w:rPr>
          <w:rFonts w:ascii="Arial" w:hAnsi="Arial" w:cs="Arial"/>
          <w:sz w:val="22"/>
          <w:szCs w:val="22"/>
        </w:rPr>
        <w:t xml:space="preserve"> </w:t>
      </w:r>
      <w:r w:rsidRPr="0053D579" w:rsidR="00DB7656">
        <w:rPr>
          <w:rFonts w:ascii="Arial" w:hAnsi="Arial" w:cs="Arial"/>
          <w:sz w:val="22"/>
          <w:szCs w:val="22"/>
        </w:rPr>
        <w:t xml:space="preserve">receiving </w:t>
      </w:r>
      <w:r w:rsidRPr="0053D579" w:rsidR="00D12F91">
        <w:rPr>
          <w:rFonts w:ascii="Arial" w:hAnsi="Arial" w:cs="Arial"/>
          <w:sz w:val="22"/>
          <w:szCs w:val="22"/>
        </w:rPr>
        <w:t xml:space="preserve">referrals from law enforcement and </w:t>
      </w:r>
      <w:r w:rsidRPr="0053D579" w:rsidR="7E4F8936">
        <w:rPr>
          <w:rFonts w:ascii="Arial" w:hAnsi="Arial" w:cs="Arial"/>
          <w:sz w:val="22"/>
          <w:szCs w:val="22"/>
        </w:rPr>
        <w:t>Health and Human Services</w:t>
      </w:r>
      <w:r w:rsidRPr="0053D579" w:rsidR="00485226">
        <w:rPr>
          <w:rFonts w:ascii="Arial" w:hAnsi="Arial" w:cs="Arial"/>
          <w:sz w:val="22"/>
          <w:szCs w:val="22"/>
        </w:rPr>
        <w:t>.</w:t>
      </w:r>
    </w:p>
    <w:p xmlns:wp14="http://schemas.microsoft.com/office/word/2010/wordml" w:rsidR="00DB7656" w:rsidP="0053D579" w:rsidRDefault="00DB7656" w14:paraId="60061E4C" wp14:textId="77777777" wp14:noSpellErr="1">
      <w:pPr>
        <w:jc w:val="both"/>
        <w:rPr>
          <w:rFonts w:ascii="Arial" w:hAnsi="Arial" w:cs="Arial"/>
          <w:sz w:val="22"/>
          <w:szCs w:val="22"/>
        </w:rPr>
      </w:pPr>
    </w:p>
    <w:p xmlns:wp14="http://schemas.microsoft.com/office/word/2010/wordml" w:rsidR="00DB7656" w:rsidP="0053D579" w:rsidRDefault="00DB7656" w14:paraId="4B94D5A5" wp14:textId="7D157A60">
      <w:pPr>
        <w:ind/>
        <w:jc w:val="both"/>
        <w:rPr>
          <w:rFonts w:ascii="Arial" w:hAnsi="Arial" w:cs="Arial"/>
          <w:b w:val="1"/>
          <w:bCs w:val="1"/>
          <w:sz w:val="22"/>
          <w:szCs w:val="22"/>
        </w:rPr>
      </w:pPr>
      <w:r w:rsidRPr="0053D579" w:rsidR="00DB7656">
        <w:rPr>
          <w:rFonts w:ascii="Arial" w:hAnsi="Arial" w:cs="Arial"/>
          <w:b w:val="1"/>
          <w:bCs w:val="1"/>
          <w:sz w:val="22"/>
          <w:szCs w:val="22"/>
        </w:rPr>
        <w:t>Conducting Forensic Interviews</w:t>
      </w:r>
    </w:p>
    <w:p xmlns:wp14="http://schemas.microsoft.com/office/word/2010/wordml" w:rsidRPr="00DB7656" w:rsidR="00D12F91" w:rsidP="0053D579" w:rsidRDefault="00DB7656" w14:paraId="28FAE9D4" wp14:textId="77777777" wp14:noSpellErr="1">
      <w:pPr>
        <w:ind w:left="360"/>
        <w:jc w:val="both"/>
        <w:rPr>
          <w:rFonts w:ascii="Arial" w:hAnsi="Arial" w:cs="Arial"/>
          <w:sz w:val="22"/>
          <w:szCs w:val="22"/>
        </w:rPr>
      </w:pPr>
      <w:r w:rsidRPr="0053D579" w:rsidR="00DB7656">
        <w:rPr>
          <w:rFonts w:ascii="Arial" w:hAnsi="Arial" w:cs="Arial"/>
          <w:sz w:val="22"/>
          <w:szCs w:val="22"/>
        </w:rPr>
        <w:t xml:space="preserve">The Forensic Interviewer </w:t>
      </w:r>
      <w:r w:rsidRPr="0053D579" w:rsidR="00D12F91">
        <w:rPr>
          <w:rFonts w:ascii="Arial" w:hAnsi="Arial" w:cs="Arial"/>
          <w:sz w:val="22"/>
          <w:szCs w:val="22"/>
        </w:rPr>
        <w:t>conduct</w:t>
      </w:r>
      <w:r w:rsidRPr="0053D579" w:rsidR="00DB7656">
        <w:rPr>
          <w:rFonts w:ascii="Arial" w:hAnsi="Arial" w:cs="Arial"/>
          <w:sz w:val="22"/>
          <w:szCs w:val="22"/>
        </w:rPr>
        <w:t>s</w:t>
      </w:r>
      <w:r w:rsidRPr="0053D579" w:rsidR="00D12F91">
        <w:rPr>
          <w:rFonts w:ascii="Arial" w:hAnsi="Arial" w:cs="Arial"/>
          <w:sz w:val="22"/>
          <w:szCs w:val="22"/>
        </w:rPr>
        <w:t xml:space="preserve"> a recorded forensic interview with children suspected of being victims of child abuse or witnessing a crime in a manner that is legally sound and of a neutral, fact finding nature while remaining sensitive to the </w:t>
      </w:r>
      <w:r w:rsidRPr="0053D579" w:rsidR="00AB6513">
        <w:rPr>
          <w:rFonts w:ascii="Arial" w:hAnsi="Arial" w:cs="Arial"/>
          <w:sz w:val="22"/>
          <w:szCs w:val="22"/>
        </w:rPr>
        <w:t xml:space="preserve">unique </w:t>
      </w:r>
      <w:r w:rsidRPr="0053D579" w:rsidR="00C529B2">
        <w:rPr>
          <w:rFonts w:ascii="Arial" w:hAnsi="Arial" w:cs="Arial"/>
          <w:sz w:val="22"/>
          <w:szCs w:val="22"/>
        </w:rPr>
        <w:t>needs of the child, reducing trauma and assessing medical and mental health needs</w:t>
      </w:r>
      <w:r w:rsidRPr="0053D579" w:rsidR="00DB7656">
        <w:rPr>
          <w:rFonts w:ascii="Arial" w:hAnsi="Arial" w:cs="Arial"/>
          <w:sz w:val="22"/>
          <w:szCs w:val="22"/>
        </w:rPr>
        <w:t>.</w:t>
      </w:r>
      <w:r w:rsidRPr="0053D579" w:rsidR="005F76D6">
        <w:rPr>
          <w:rFonts w:ascii="Arial" w:hAnsi="Arial" w:cs="Arial"/>
          <w:sz w:val="22"/>
          <w:szCs w:val="22"/>
        </w:rPr>
        <w:t xml:space="preserve">  The Forensic Interviewer must consistently demonstrate knowledge and understanding in utilizing the National Children’s Advocacy Center Forensic Interview Structure, a nationally recognized, evidence-supported interview protocol.</w:t>
      </w:r>
    </w:p>
    <w:p xmlns:wp14="http://schemas.microsoft.com/office/word/2010/wordml" w:rsidR="0015108E" w:rsidP="0053D579" w:rsidRDefault="0015108E" w14:paraId="7C9ED538" wp14:textId="35CA0518">
      <w:pPr>
        <w:pStyle w:val="Normal"/>
        <w:ind w:left="360"/>
        <w:jc w:val="both"/>
        <w:rPr>
          <w:rFonts w:ascii="Arial" w:hAnsi="Arial" w:cs="Arial"/>
          <w:sz w:val="22"/>
          <w:szCs w:val="22"/>
        </w:rPr>
      </w:pPr>
    </w:p>
    <w:p xmlns:wp14="http://schemas.microsoft.com/office/word/2010/wordml" w:rsidR="0015108E" w:rsidP="0053D579" w:rsidRDefault="0015108E" w14:paraId="0CCC3B84" wp14:textId="1A7EFFE3">
      <w:pPr>
        <w:pStyle w:val="Normal"/>
        <w:ind w:left="360"/>
        <w:jc w:val="both"/>
        <w:rPr>
          <w:rFonts w:ascii="Arial" w:hAnsi="Arial" w:cs="Arial"/>
          <w:sz w:val="22"/>
          <w:szCs w:val="22"/>
        </w:rPr>
      </w:pPr>
      <w:r w:rsidRPr="0053D579" w:rsidR="49A91688">
        <w:rPr>
          <w:rFonts w:ascii="Arial" w:hAnsi="Arial" w:cs="Arial"/>
          <w:sz w:val="22"/>
          <w:szCs w:val="22"/>
        </w:rPr>
        <w:t>The Forensic Interviewer is also responsible for facilitating pre-interview and post interview multi-disciplinary team meetings, as well as non-offending caregiver</w:t>
      </w:r>
      <w:r w:rsidRPr="0053D579" w:rsidR="69082B17">
        <w:rPr>
          <w:rFonts w:ascii="Arial" w:hAnsi="Arial" w:cs="Arial"/>
          <w:sz w:val="22"/>
          <w:szCs w:val="22"/>
        </w:rPr>
        <w:t xml:space="preserve"> meetings. </w:t>
      </w:r>
      <w:r w:rsidRPr="0053D579" w:rsidR="0015108E">
        <w:rPr>
          <w:rFonts w:ascii="Arial" w:hAnsi="Arial" w:cs="Arial"/>
          <w:sz w:val="22"/>
          <w:szCs w:val="22"/>
        </w:rPr>
        <w:t xml:space="preserve">The Forensic Interviewer rotates on-call responsibilities and must </w:t>
      </w:r>
      <w:r w:rsidRPr="0053D579" w:rsidR="0015108E">
        <w:rPr>
          <w:rFonts w:ascii="Arial" w:hAnsi="Arial" w:cs="Arial"/>
          <w:sz w:val="22"/>
          <w:szCs w:val="22"/>
        </w:rPr>
        <w:t>be available after hours to respond to emergency situations and provide forensic interviews 24/7</w:t>
      </w:r>
      <w:r w:rsidRPr="0053D579" w:rsidR="0015108E">
        <w:rPr>
          <w:rFonts w:ascii="Arial" w:hAnsi="Arial" w:cs="Arial"/>
          <w:sz w:val="22"/>
          <w:szCs w:val="22"/>
        </w:rPr>
        <w:t>.  They also conduct hair testing at all locations when requested.</w:t>
      </w:r>
      <w:r w:rsidRPr="0053D579" w:rsidR="6B0A9CA9">
        <w:rPr>
          <w:rFonts w:ascii="Arial" w:hAnsi="Arial" w:cs="Arial"/>
          <w:sz w:val="22"/>
          <w:szCs w:val="22"/>
        </w:rPr>
        <w:t xml:space="preserve"> </w:t>
      </w:r>
      <w:r w:rsidRPr="0053D579" w:rsidR="0015108E">
        <w:rPr>
          <w:rFonts w:ascii="Arial" w:hAnsi="Arial" w:cs="Arial"/>
          <w:sz w:val="22"/>
          <w:szCs w:val="22"/>
        </w:rPr>
        <w:t>The Forensic Interviewer is responsible for keeping the interview rooms clean, neat, clutter free and stocked with interview materials and aids.</w:t>
      </w:r>
    </w:p>
    <w:p xmlns:wp14="http://schemas.microsoft.com/office/word/2010/wordml" w:rsidR="0015108E" w:rsidP="0053D579" w:rsidRDefault="0015108E" w14:paraId="53128261" wp14:textId="77777777" wp14:noSpellErr="1">
      <w:pPr>
        <w:ind w:left="360"/>
        <w:jc w:val="both"/>
        <w:rPr>
          <w:rFonts w:ascii="Arial" w:hAnsi="Arial" w:cs="Arial"/>
          <w:sz w:val="22"/>
          <w:szCs w:val="22"/>
        </w:rPr>
      </w:pPr>
    </w:p>
    <w:p xmlns:wp14="http://schemas.microsoft.com/office/word/2010/wordml" w:rsidRPr="00EF35D6" w:rsidR="00D12F91" w:rsidP="0053D579" w:rsidRDefault="00DB7656" w14:paraId="347A4AC7" wp14:textId="77777777" wp14:noSpellErr="1">
      <w:pPr>
        <w:jc w:val="both"/>
        <w:rPr>
          <w:rFonts w:ascii="Arial" w:hAnsi="Arial" w:cs="Arial"/>
          <w:sz w:val="22"/>
          <w:szCs w:val="22"/>
        </w:rPr>
      </w:pPr>
      <w:r w:rsidRPr="0053D579" w:rsidR="00DB7656">
        <w:rPr>
          <w:rFonts w:ascii="Arial" w:hAnsi="Arial" w:cs="Arial"/>
          <w:b w:val="1"/>
          <w:bCs w:val="1"/>
          <w:sz w:val="22"/>
          <w:szCs w:val="22"/>
        </w:rPr>
        <w:t>Case Documentation</w:t>
      </w:r>
    </w:p>
    <w:p xmlns:wp14="http://schemas.microsoft.com/office/word/2010/wordml" w:rsidR="00D12F91" w:rsidP="0053D579" w:rsidRDefault="00C06C9B" w14:paraId="74B1D274" wp14:textId="1CD5772C">
      <w:pPr>
        <w:ind w:left="360"/>
        <w:jc w:val="both"/>
        <w:rPr>
          <w:rFonts w:ascii="Arial" w:hAnsi="Arial" w:cs="Arial"/>
          <w:sz w:val="22"/>
          <w:szCs w:val="22"/>
        </w:rPr>
      </w:pPr>
      <w:r w:rsidRPr="0053D579" w:rsidR="00C06C9B">
        <w:rPr>
          <w:rFonts w:ascii="Arial" w:hAnsi="Arial" w:cs="Arial"/>
          <w:sz w:val="22"/>
          <w:szCs w:val="22"/>
        </w:rPr>
        <w:t>The Forensic Interviewer</w:t>
      </w:r>
      <w:r w:rsidRPr="0053D579" w:rsidR="00C06C9B">
        <w:rPr>
          <w:rFonts w:ascii="Arial" w:hAnsi="Arial" w:cs="Arial"/>
          <w:sz w:val="22"/>
          <w:szCs w:val="22"/>
        </w:rPr>
        <w:t xml:space="preserve"> </w:t>
      </w:r>
      <w:r w:rsidRPr="0053D579" w:rsidR="00641339">
        <w:rPr>
          <w:rFonts w:ascii="Arial" w:hAnsi="Arial" w:cs="Arial"/>
          <w:sz w:val="22"/>
          <w:szCs w:val="22"/>
        </w:rPr>
        <w:t>complet</w:t>
      </w:r>
      <w:r w:rsidRPr="0053D579" w:rsidR="00641339">
        <w:rPr>
          <w:rFonts w:ascii="Arial" w:hAnsi="Arial" w:cs="Arial"/>
          <w:sz w:val="22"/>
          <w:szCs w:val="22"/>
        </w:rPr>
        <w:t>e</w:t>
      </w:r>
      <w:r w:rsidRPr="0053D579" w:rsidR="2348EB77">
        <w:rPr>
          <w:rFonts w:ascii="Arial" w:hAnsi="Arial" w:cs="Arial"/>
          <w:sz w:val="22"/>
          <w:szCs w:val="22"/>
        </w:rPr>
        <w:t>s</w:t>
      </w:r>
      <w:r w:rsidRPr="0053D579" w:rsidR="00641339">
        <w:rPr>
          <w:rFonts w:ascii="Arial" w:hAnsi="Arial" w:cs="Arial"/>
          <w:sz w:val="22"/>
          <w:szCs w:val="22"/>
        </w:rPr>
        <w:t xml:space="preserve"> case documentation and statistical information needed by funders.</w:t>
      </w:r>
      <w:r w:rsidRPr="0053D579" w:rsidR="00ED1DE2">
        <w:rPr>
          <w:rFonts w:ascii="Arial" w:hAnsi="Arial" w:cs="Arial"/>
          <w:sz w:val="22"/>
          <w:szCs w:val="22"/>
        </w:rPr>
        <w:t xml:space="preserve"> </w:t>
      </w:r>
      <w:bookmarkStart w:name="_GoBack" w:id="0"/>
      <w:bookmarkEnd w:id="0"/>
    </w:p>
    <w:p xmlns:wp14="http://schemas.microsoft.com/office/word/2010/wordml" w:rsidR="00C06C9B" w:rsidP="0053D579" w:rsidRDefault="00C06C9B" w14:paraId="62486C05" wp14:textId="77777777" wp14:noSpellErr="1">
      <w:pPr>
        <w:ind w:left="360"/>
        <w:jc w:val="both"/>
        <w:rPr>
          <w:rFonts w:ascii="Arial" w:hAnsi="Arial" w:cs="Arial"/>
          <w:sz w:val="22"/>
          <w:szCs w:val="22"/>
        </w:rPr>
      </w:pPr>
    </w:p>
    <w:p xmlns:wp14="http://schemas.microsoft.com/office/word/2010/wordml" w:rsidR="00C06C9B" w:rsidP="0053D579" w:rsidRDefault="00C06C9B" w14:paraId="201D287E" wp14:textId="77777777" wp14:noSpellErr="1">
      <w:pPr>
        <w:jc w:val="both"/>
        <w:rPr>
          <w:rFonts w:ascii="Arial" w:hAnsi="Arial" w:cs="Arial"/>
          <w:b w:val="1"/>
          <w:bCs w:val="1"/>
          <w:sz w:val="22"/>
          <w:szCs w:val="22"/>
        </w:rPr>
      </w:pPr>
      <w:r w:rsidRPr="0053D579" w:rsidR="00C06C9B">
        <w:rPr>
          <w:rFonts w:ascii="Arial" w:hAnsi="Arial" w:cs="Arial"/>
          <w:b w:val="1"/>
          <w:bCs w:val="1"/>
          <w:sz w:val="22"/>
          <w:szCs w:val="22"/>
        </w:rPr>
        <w:t>Peer Review and Ongoing Professional Development</w:t>
      </w:r>
    </w:p>
    <w:p xmlns:wp14="http://schemas.microsoft.com/office/word/2010/wordml" w:rsidR="0015108E" w:rsidP="0053D579" w:rsidRDefault="00C06C9B" w14:paraId="5A90507A" wp14:textId="5699A0FB">
      <w:pPr>
        <w:ind w:left="360"/>
        <w:jc w:val="both"/>
        <w:rPr>
          <w:rFonts w:ascii="Arial" w:hAnsi="Arial" w:cs="Arial"/>
          <w:sz w:val="22"/>
          <w:szCs w:val="22"/>
        </w:rPr>
      </w:pPr>
      <w:r w:rsidRPr="0053D579" w:rsidR="10DF9364">
        <w:rPr>
          <w:rFonts w:ascii="Arial" w:hAnsi="Arial" w:cs="Arial"/>
          <w:sz w:val="22"/>
          <w:szCs w:val="22"/>
        </w:rPr>
        <w:t>After hire, t</w:t>
      </w:r>
      <w:r w:rsidRPr="0053D579" w:rsidR="00C06C9B">
        <w:rPr>
          <w:rFonts w:ascii="Arial" w:hAnsi="Arial" w:cs="Arial"/>
          <w:sz w:val="22"/>
          <w:szCs w:val="22"/>
        </w:rPr>
        <w:t>he Forensic Interviewer must demonstrate successful completion of basic interview training at the National Child</w:t>
      </w:r>
      <w:r w:rsidRPr="0053D579" w:rsidR="005F76D6">
        <w:rPr>
          <w:rFonts w:ascii="Arial" w:hAnsi="Arial" w:cs="Arial"/>
          <w:sz w:val="22"/>
          <w:szCs w:val="22"/>
        </w:rPr>
        <w:t>ren’s</w:t>
      </w:r>
      <w:r w:rsidRPr="0053D579" w:rsidR="00C06C9B">
        <w:rPr>
          <w:rFonts w:ascii="Arial" w:hAnsi="Arial" w:cs="Arial"/>
          <w:sz w:val="22"/>
          <w:szCs w:val="22"/>
        </w:rPr>
        <w:t xml:space="preserve"> Advocacy Center consisting of 32 hours of instruction and practice in evidence-supported interview protocol.  After completing 200 forensic interviews, they return to the National Child</w:t>
      </w:r>
      <w:r w:rsidRPr="0053D579" w:rsidR="005F76D6">
        <w:rPr>
          <w:rFonts w:ascii="Arial" w:hAnsi="Arial" w:cs="Arial"/>
          <w:sz w:val="22"/>
          <w:szCs w:val="22"/>
        </w:rPr>
        <w:t>ren’s</w:t>
      </w:r>
      <w:r w:rsidRPr="0053D579" w:rsidR="00C06C9B">
        <w:rPr>
          <w:rFonts w:ascii="Arial" w:hAnsi="Arial" w:cs="Arial"/>
          <w:sz w:val="22"/>
          <w:szCs w:val="22"/>
        </w:rPr>
        <w:t xml:space="preserve"> Advocacy Center to complete advanced interview training.</w:t>
      </w:r>
      <w:r w:rsidRPr="0053D579" w:rsidR="2EBE0B6B">
        <w:rPr>
          <w:rFonts w:ascii="Arial" w:hAnsi="Arial" w:cs="Arial"/>
          <w:sz w:val="22"/>
          <w:szCs w:val="22"/>
        </w:rPr>
        <w:t xml:space="preserve"> </w:t>
      </w:r>
      <w:r w:rsidRPr="0053D579" w:rsidR="00C06C9B">
        <w:rPr>
          <w:rFonts w:ascii="Arial" w:hAnsi="Arial" w:cs="Arial"/>
          <w:sz w:val="22"/>
          <w:szCs w:val="22"/>
        </w:rPr>
        <w:t>The Forensic Interviewer must participate in a structured peer review process</w:t>
      </w:r>
      <w:r w:rsidRPr="0053D579" w:rsidR="2732A366">
        <w:rPr>
          <w:rFonts w:ascii="Arial" w:hAnsi="Arial" w:cs="Arial"/>
          <w:sz w:val="22"/>
          <w:szCs w:val="22"/>
        </w:rPr>
        <w:t xml:space="preserve">. </w:t>
      </w:r>
    </w:p>
    <w:p xmlns:wp14="http://schemas.microsoft.com/office/word/2010/wordml" w:rsidR="005F76D6" w:rsidP="0053D579" w:rsidRDefault="005F76D6" w14:paraId="1299C43A" wp14:textId="77777777" wp14:noSpellErr="1">
      <w:pPr>
        <w:ind w:left="360"/>
        <w:jc w:val="both"/>
        <w:rPr>
          <w:rFonts w:ascii="Arial" w:hAnsi="Arial" w:cs="Arial"/>
          <w:sz w:val="22"/>
          <w:szCs w:val="22"/>
        </w:rPr>
      </w:pPr>
    </w:p>
    <w:p xmlns:wp14="http://schemas.microsoft.com/office/word/2010/wordml" w:rsidR="005F76D6" w:rsidP="0053D579" w:rsidRDefault="005F76D6" w14:paraId="5C5BA919" wp14:textId="77777777" wp14:noSpellErr="1">
      <w:pPr>
        <w:jc w:val="both"/>
        <w:rPr>
          <w:rFonts w:ascii="Arial" w:hAnsi="Arial" w:cs="Arial"/>
          <w:b w:val="1"/>
          <w:bCs w:val="1"/>
          <w:sz w:val="22"/>
          <w:szCs w:val="22"/>
        </w:rPr>
      </w:pPr>
      <w:r w:rsidRPr="0053D579" w:rsidR="005F76D6">
        <w:rPr>
          <w:rFonts w:ascii="Arial" w:hAnsi="Arial" w:cs="Arial"/>
          <w:b w:val="1"/>
          <w:bCs w:val="1"/>
          <w:sz w:val="22"/>
          <w:szCs w:val="22"/>
        </w:rPr>
        <w:t>Expert Testimony</w:t>
      </w:r>
    </w:p>
    <w:p xmlns:wp14="http://schemas.microsoft.com/office/word/2010/wordml" w:rsidR="005F76D6" w:rsidP="0053D579" w:rsidRDefault="005F76D6" w14:paraId="61665099" wp14:textId="77777777" wp14:noSpellErr="1">
      <w:pPr>
        <w:ind w:left="360"/>
        <w:jc w:val="both"/>
        <w:rPr>
          <w:rFonts w:ascii="Arial" w:hAnsi="Arial" w:cs="Arial"/>
          <w:sz w:val="22"/>
          <w:szCs w:val="22"/>
        </w:rPr>
      </w:pPr>
      <w:r w:rsidRPr="0053D579" w:rsidR="005F76D6">
        <w:rPr>
          <w:rFonts w:ascii="Arial" w:hAnsi="Arial" w:cs="Arial"/>
          <w:sz w:val="22"/>
          <w:szCs w:val="22"/>
        </w:rPr>
        <w:t>The Forensic Interviewer must testify as subpoenaed or requested on the interview protocols and to the extent they are able on the child’s disclosure.  In doing so, the Forensic Interviewer must demonstrate knowledge of not only the interview protocols, but child development, question design, dynamics of abuse, the disclosure process, cultural competency, suggestibility and be familiar with current research and practice.</w:t>
      </w:r>
    </w:p>
    <w:p w:rsidR="0053D579" w:rsidP="0053D579" w:rsidRDefault="0053D579" w14:paraId="2677FCC8" w14:textId="29F4F579">
      <w:pPr>
        <w:pStyle w:val="Normal"/>
        <w:ind w:left="360"/>
        <w:jc w:val="both"/>
        <w:rPr>
          <w:rFonts w:ascii="Arial" w:hAnsi="Arial" w:cs="Arial"/>
          <w:sz w:val="22"/>
          <w:szCs w:val="22"/>
        </w:rPr>
      </w:pPr>
    </w:p>
    <w:p xmlns:wp14="http://schemas.microsoft.com/office/word/2010/wordml" w:rsidR="0015108E" w:rsidP="0053D579" w:rsidRDefault="0015108E" w14:paraId="4DDBEF00" wp14:textId="77777777" wp14:noSpellErr="1">
      <w:pPr>
        <w:ind w:left="360"/>
        <w:jc w:val="both"/>
        <w:rPr>
          <w:rFonts w:ascii="Arial" w:hAnsi="Arial" w:cs="Arial"/>
          <w:sz w:val="22"/>
          <w:szCs w:val="22"/>
        </w:rPr>
      </w:pPr>
    </w:p>
    <w:p xmlns:wp14="http://schemas.microsoft.com/office/word/2010/wordml" w:rsidR="0015108E" w:rsidP="0053D579" w:rsidRDefault="0015108E" w14:paraId="203A2966" wp14:textId="77777777" wp14:noSpellErr="1">
      <w:pPr>
        <w:rPr>
          <w:rFonts w:ascii="Arial" w:hAnsi="Arial" w:cs="Arial"/>
          <w:b w:val="1"/>
          <w:bCs w:val="1"/>
          <w:sz w:val="22"/>
          <w:szCs w:val="22"/>
        </w:rPr>
      </w:pPr>
      <w:r w:rsidRPr="0053D579" w:rsidR="0015108E">
        <w:rPr>
          <w:rFonts w:ascii="Arial" w:hAnsi="Arial" w:cs="Arial"/>
          <w:b w:val="1"/>
          <w:bCs w:val="1"/>
          <w:sz w:val="22"/>
          <w:szCs w:val="22"/>
        </w:rPr>
        <w:t>Working as Part of Multidisciplinary Team</w:t>
      </w:r>
    </w:p>
    <w:p xmlns:wp14="http://schemas.microsoft.com/office/word/2010/wordml" w:rsidRPr="005F76D6" w:rsidR="0015108E" w:rsidP="0053D579" w:rsidRDefault="0015108E" w14:paraId="3461D779" wp14:textId="032A2D2A">
      <w:pPr>
        <w:ind w:left="360"/>
        <w:jc w:val="both"/>
        <w:rPr>
          <w:rFonts w:ascii="Arial" w:hAnsi="Arial" w:cs="Arial"/>
          <w:sz w:val="22"/>
          <w:szCs w:val="22"/>
        </w:rPr>
      </w:pPr>
      <w:r w:rsidRPr="0053D579" w:rsidR="0015108E">
        <w:rPr>
          <w:rFonts w:ascii="Arial" w:hAnsi="Arial" w:cs="Arial"/>
          <w:sz w:val="22"/>
          <w:szCs w:val="22"/>
        </w:rPr>
        <w:t xml:space="preserve">The Forensic Interviewer must </w:t>
      </w:r>
      <w:r w:rsidRPr="0053D579" w:rsidR="0015108E">
        <w:rPr>
          <w:rFonts w:ascii="Arial" w:hAnsi="Arial" w:cs="Arial"/>
          <w:sz w:val="22"/>
          <w:szCs w:val="22"/>
        </w:rPr>
        <w:t xml:space="preserve">earn the respect of the multidisciplinary team and foster open and positive relationships with law enforcement, </w:t>
      </w:r>
      <w:r w:rsidRPr="0053D579" w:rsidR="4C169CDE">
        <w:rPr>
          <w:rFonts w:ascii="Arial" w:hAnsi="Arial" w:cs="Arial"/>
          <w:sz w:val="22"/>
          <w:szCs w:val="22"/>
        </w:rPr>
        <w:t xml:space="preserve">Health and Human </w:t>
      </w:r>
      <w:r w:rsidRPr="0053D579" w:rsidR="0015108E">
        <w:rPr>
          <w:rFonts w:ascii="Arial" w:hAnsi="Arial" w:cs="Arial"/>
          <w:sz w:val="22"/>
          <w:szCs w:val="22"/>
        </w:rPr>
        <w:t>Services and the prosecuting attorney while promoting best practices for child abuse investigation</w:t>
      </w:r>
      <w:r w:rsidRPr="0053D579" w:rsidR="0015108E">
        <w:rPr>
          <w:rFonts w:ascii="Arial" w:hAnsi="Arial" w:cs="Arial"/>
          <w:sz w:val="22"/>
          <w:szCs w:val="22"/>
        </w:rPr>
        <w:t>, prosecution and treatment</w:t>
      </w:r>
      <w:r w:rsidRPr="0053D579" w:rsidR="0015108E">
        <w:rPr>
          <w:rFonts w:ascii="Arial" w:hAnsi="Arial" w:cs="Arial"/>
          <w:sz w:val="22"/>
          <w:szCs w:val="22"/>
        </w:rPr>
        <w:t xml:space="preserve"> in Southeast Nebraska.</w:t>
      </w:r>
      <w:r w:rsidRPr="0053D579" w:rsidR="0015108E">
        <w:rPr>
          <w:rFonts w:ascii="Arial" w:hAnsi="Arial" w:cs="Arial"/>
          <w:sz w:val="22"/>
          <w:szCs w:val="22"/>
        </w:rPr>
        <w:t xml:space="preserve">  They must be familiar </w:t>
      </w:r>
      <w:r w:rsidRPr="0053D579" w:rsidR="0015108E">
        <w:rPr>
          <w:rFonts w:ascii="Arial" w:hAnsi="Arial" w:cs="Arial"/>
          <w:sz w:val="22"/>
          <w:szCs w:val="22"/>
        </w:rPr>
        <w:t xml:space="preserve">with the </w:t>
      </w:r>
      <w:r w:rsidRPr="0053D579" w:rsidR="0015108E">
        <w:rPr>
          <w:rFonts w:ascii="Arial" w:hAnsi="Arial" w:cs="Arial"/>
          <w:sz w:val="22"/>
          <w:szCs w:val="22"/>
          <w:u w:val="single"/>
        </w:rPr>
        <w:t>Lincoln/Lancaster County Child Abuse and Neglect Investigation Team Protocols</w:t>
      </w:r>
      <w:r w:rsidRPr="0053D579" w:rsidR="0015108E">
        <w:rPr>
          <w:rFonts w:ascii="Arial" w:hAnsi="Arial" w:cs="Arial"/>
          <w:sz w:val="22"/>
          <w:szCs w:val="22"/>
        </w:rPr>
        <w:t xml:space="preserve"> and actively pa</w:t>
      </w:r>
      <w:r w:rsidRPr="0053D579" w:rsidR="0015108E">
        <w:rPr>
          <w:rFonts w:ascii="Arial" w:hAnsi="Arial" w:cs="Arial"/>
          <w:sz w:val="22"/>
          <w:szCs w:val="22"/>
        </w:rPr>
        <w:t xml:space="preserve">rticipate in weekly case review and supervision.  </w:t>
      </w:r>
    </w:p>
    <w:p w:rsidR="0053D579" w:rsidP="0053D579" w:rsidRDefault="0053D579" w14:paraId="142D893E" w14:textId="5319D1AF">
      <w:pPr>
        <w:pStyle w:val="Normal"/>
        <w:ind w:left="360"/>
        <w:jc w:val="both"/>
        <w:rPr>
          <w:rFonts w:ascii="Arial" w:hAnsi="Arial" w:cs="Arial"/>
          <w:sz w:val="22"/>
          <w:szCs w:val="22"/>
        </w:rPr>
      </w:pPr>
    </w:p>
    <w:p xmlns:wp14="http://schemas.microsoft.com/office/word/2010/wordml" w:rsidR="005D7CA4" w:rsidP="0053D579" w:rsidRDefault="005D7CA4" w14:paraId="1E88B5A7" wp14:textId="77777777" wp14:noSpellErr="1">
      <w:pPr>
        <w:jc w:val="both"/>
        <w:rPr>
          <w:rFonts w:ascii="Arial" w:hAnsi="Arial" w:cs="Arial"/>
          <w:b w:val="1"/>
          <w:bCs w:val="1"/>
          <w:sz w:val="22"/>
          <w:szCs w:val="22"/>
        </w:rPr>
      </w:pPr>
      <w:r w:rsidRPr="0053D579" w:rsidR="005D7CA4">
        <w:rPr>
          <w:rFonts w:ascii="Arial" w:hAnsi="Arial" w:cs="Arial"/>
          <w:b w:val="1"/>
          <w:bCs w:val="1"/>
          <w:sz w:val="22"/>
          <w:szCs w:val="22"/>
        </w:rPr>
        <w:t>Leadership and Collaboration</w:t>
      </w:r>
    </w:p>
    <w:p xmlns:wp14="http://schemas.microsoft.com/office/word/2010/wordml" w:rsidRPr="006F7AD4" w:rsidR="005D7CA4" w:rsidP="0053D579" w:rsidRDefault="005D7CA4" w14:paraId="1339BF52" wp14:textId="3197EC35">
      <w:pPr>
        <w:ind w:left="360"/>
        <w:jc w:val="both"/>
        <w:rPr>
          <w:rFonts w:ascii="Arial" w:hAnsi="Arial" w:cs="Arial"/>
          <w:sz w:val="22"/>
          <w:szCs w:val="22"/>
        </w:rPr>
      </w:pPr>
      <w:r w:rsidRPr="0053D579" w:rsidR="005D7CA4">
        <w:rPr>
          <w:rFonts w:ascii="Arial" w:hAnsi="Arial" w:cs="Arial"/>
          <w:sz w:val="22"/>
          <w:szCs w:val="22"/>
        </w:rPr>
        <w:t xml:space="preserve">Leadership exists within all levels of our organization.  We expect the </w:t>
      </w:r>
      <w:r w:rsidRPr="0053D579" w:rsidR="005D7CA4">
        <w:rPr>
          <w:rFonts w:ascii="Arial" w:hAnsi="Arial" w:cs="Arial"/>
          <w:sz w:val="22"/>
          <w:szCs w:val="22"/>
        </w:rPr>
        <w:t>Forensic Interviewer</w:t>
      </w:r>
      <w:r w:rsidRPr="0053D579" w:rsidR="005D7CA4">
        <w:rPr>
          <w:rFonts w:ascii="Arial" w:hAnsi="Arial" w:cs="Arial"/>
          <w:sz w:val="22"/>
          <w:szCs w:val="22"/>
        </w:rPr>
        <w:t xml:space="preserve"> to ensure culturally competent services are provided to all families we serve without regard to race, ethnicity, religion, socioeconomic status, disability, gender or sexual orientation.</w:t>
      </w:r>
      <w:r w:rsidRPr="0053D579" w:rsidR="4407F8C5">
        <w:rPr>
          <w:rFonts w:ascii="Arial" w:hAnsi="Arial" w:cs="Arial"/>
          <w:sz w:val="22"/>
          <w:szCs w:val="22"/>
        </w:rPr>
        <w:t xml:space="preserve"> </w:t>
      </w:r>
      <w:r w:rsidRPr="0053D579" w:rsidR="005D7CA4">
        <w:rPr>
          <w:rFonts w:ascii="Arial" w:hAnsi="Arial" w:cs="Arial"/>
          <w:sz w:val="22"/>
          <w:szCs w:val="22"/>
        </w:rPr>
        <w:t xml:space="preserve">The </w:t>
      </w:r>
      <w:r w:rsidRPr="0053D579" w:rsidR="005D7CA4">
        <w:rPr>
          <w:rFonts w:ascii="Arial" w:hAnsi="Arial" w:cs="Arial"/>
          <w:sz w:val="22"/>
          <w:szCs w:val="22"/>
        </w:rPr>
        <w:t>Forensic Interviewer</w:t>
      </w:r>
      <w:r w:rsidRPr="0053D579" w:rsidR="005D7CA4">
        <w:rPr>
          <w:rFonts w:ascii="Arial" w:hAnsi="Arial" w:cs="Arial"/>
          <w:sz w:val="22"/>
          <w:szCs w:val="22"/>
        </w:rPr>
        <w:t xml:space="preserve"> must promote a positive image of the Child Advocacy Center in the community and participate in special events and fundraising efforts.</w:t>
      </w:r>
    </w:p>
    <w:p xmlns:wp14="http://schemas.microsoft.com/office/word/2010/wordml" w:rsidR="005F76D6" w:rsidP="0053D579" w:rsidRDefault="005F76D6" w14:paraId="3CF2D8B6" wp14:textId="77777777" wp14:noSpellErr="1">
      <w:pPr>
        <w:ind w:left="360"/>
        <w:jc w:val="both"/>
        <w:rPr>
          <w:rFonts w:ascii="Arial" w:hAnsi="Arial" w:cs="Arial"/>
          <w:sz w:val="22"/>
          <w:szCs w:val="22"/>
        </w:rPr>
      </w:pPr>
    </w:p>
    <w:p xmlns:wp14="http://schemas.microsoft.com/office/word/2010/wordml" w:rsidRPr="00EF35D6" w:rsidR="0023378B" w:rsidP="0053D579" w:rsidRDefault="005D7CA4" w14:paraId="77DA74C3" wp14:textId="77777777" wp14:noSpellErr="1">
      <w:pPr>
        <w:jc w:val="both"/>
        <w:rPr>
          <w:rFonts w:ascii="Arial" w:hAnsi="Arial" w:cs="Arial"/>
          <w:sz w:val="22"/>
          <w:szCs w:val="22"/>
        </w:rPr>
      </w:pPr>
      <w:r w:rsidRPr="0053D579" w:rsidR="005D7CA4">
        <w:rPr>
          <w:rFonts w:ascii="Arial" w:hAnsi="Arial" w:cs="Arial"/>
          <w:b w:val="1"/>
          <w:bCs w:val="1"/>
          <w:sz w:val="22"/>
          <w:szCs w:val="22"/>
        </w:rPr>
        <w:t>SUPERVISORY RESPONSIBILITIES</w:t>
      </w:r>
    </w:p>
    <w:p xmlns:wp14="http://schemas.microsoft.com/office/word/2010/wordml" w:rsidRPr="00EF35D6" w:rsidR="00CF4CBB" w:rsidP="0053D579" w:rsidRDefault="00CF4CBB" w14:paraId="38D8DAEF" wp14:textId="77777777" wp14:noSpellErr="1">
      <w:pPr>
        <w:ind w:left="360"/>
        <w:jc w:val="both"/>
        <w:rPr>
          <w:rFonts w:ascii="Arial" w:hAnsi="Arial" w:cs="Arial"/>
          <w:sz w:val="22"/>
          <w:szCs w:val="22"/>
        </w:rPr>
      </w:pPr>
      <w:r w:rsidRPr="0053D579" w:rsidR="00CF4CBB">
        <w:rPr>
          <w:rFonts w:ascii="Arial" w:hAnsi="Arial" w:cs="Arial"/>
          <w:sz w:val="22"/>
          <w:szCs w:val="22"/>
        </w:rPr>
        <w:t xml:space="preserve">The employee customarily and routinely exercises </w:t>
      </w:r>
      <w:r w:rsidRPr="0053D579" w:rsidR="00EF35D6">
        <w:rPr>
          <w:rFonts w:ascii="Arial" w:hAnsi="Arial" w:cs="Arial"/>
          <w:sz w:val="22"/>
          <w:szCs w:val="22"/>
        </w:rPr>
        <w:t xml:space="preserve">independent </w:t>
      </w:r>
      <w:r w:rsidRPr="0053D579" w:rsidR="00CF4CBB">
        <w:rPr>
          <w:rFonts w:ascii="Arial" w:hAnsi="Arial" w:cs="Arial"/>
          <w:sz w:val="22"/>
          <w:szCs w:val="22"/>
        </w:rPr>
        <w:t>discretion and judgment in the performance of his or her duties and supervises volunteers and interns as assigned.</w:t>
      </w:r>
    </w:p>
    <w:p xmlns:wp14="http://schemas.microsoft.com/office/word/2010/wordml" w:rsidRPr="00EF35D6" w:rsidR="00795F92" w:rsidP="0053D579" w:rsidRDefault="00795F92" w14:paraId="0FB78278" wp14:textId="77777777" wp14:noSpellErr="1">
      <w:pPr>
        <w:jc w:val="both"/>
        <w:rPr>
          <w:rFonts w:ascii="Arial" w:hAnsi="Arial" w:cs="Arial"/>
          <w:sz w:val="22"/>
          <w:szCs w:val="22"/>
        </w:rPr>
      </w:pPr>
    </w:p>
    <w:p xmlns:wp14="http://schemas.microsoft.com/office/word/2010/wordml" w:rsidRPr="00EF35D6" w:rsidR="00795F92" w:rsidP="0053D579" w:rsidRDefault="005D7CA4" w14:paraId="2716B4C4" wp14:textId="77777777" wp14:noSpellErr="1">
      <w:pPr>
        <w:jc w:val="both"/>
        <w:rPr>
          <w:rFonts w:ascii="Arial" w:hAnsi="Arial" w:cs="Arial"/>
          <w:sz w:val="22"/>
          <w:szCs w:val="22"/>
        </w:rPr>
      </w:pPr>
      <w:r w:rsidRPr="0053D579" w:rsidR="005D7CA4">
        <w:rPr>
          <w:rFonts w:ascii="Arial" w:hAnsi="Arial" w:cs="Arial"/>
          <w:b w:val="1"/>
          <w:bCs w:val="1"/>
          <w:sz w:val="22"/>
          <w:szCs w:val="22"/>
        </w:rPr>
        <w:t>QUALIFICATIONS</w:t>
      </w:r>
    </w:p>
    <w:p xmlns:wp14="http://schemas.microsoft.com/office/word/2010/wordml" w:rsidR="00EF35D6" w:rsidP="0053D579" w:rsidRDefault="00795F92" w14:paraId="65240785" wp14:textId="77777777" wp14:noSpellErr="1">
      <w:pPr>
        <w:ind w:left="360"/>
        <w:jc w:val="both"/>
        <w:rPr>
          <w:rFonts w:ascii="Arial" w:hAnsi="Arial" w:cs="Arial"/>
          <w:sz w:val="22"/>
          <w:szCs w:val="22"/>
        </w:rPr>
      </w:pPr>
      <w:r w:rsidRPr="0053D579" w:rsidR="00795F92">
        <w:rPr>
          <w:rFonts w:ascii="Arial" w:hAnsi="Arial" w:cs="Arial"/>
          <w:b w:val="1"/>
          <w:bCs w:val="1"/>
          <w:sz w:val="22"/>
          <w:szCs w:val="22"/>
        </w:rPr>
        <w:t>Education</w:t>
      </w:r>
      <w:r w:rsidRPr="0053D579" w:rsidR="001C03F8">
        <w:rPr>
          <w:rFonts w:ascii="Arial" w:hAnsi="Arial" w:cs="Arial"/>
          <w:b w:val="1"/>
          <w:bCs w:val="1"/>
          <w:sz w:val="22"/>
          <w:szCs w:val="22"/>
        </w:rPr>
        <w:t xml:space="preserve">:  </w:t>
      </w:r>
      <w:r w:rsidRPr="0053D579" w:rsidR="001C03F8">
        <w:rPr>
          <w:rFonts w:ascii="Arial" w:hAnsi="Arial" w:cs="Arial"/>
          <w:sz w:val="22"/>
          <w:szCs w:val="22"/>
        </w:rPr>
        <w:t>A bachelor’s degree in social work, psychology, human services, criminal justice or related field is required</w:t>
      </w:r>
      <w:r w:rsidRPr="0053D579" w:rsidR="00CE3685">
        <w:rPr>
          <w:rFonts w:ascii="Arial" w:hAnsi="Arial" w:cs="Arial"/>
          <w:sz w:val="22"/>
          <w:szCs w:val="22"/>
        </w:rPr>
        <w:t>; master’s degree preferred.</w:t>
      </w:r>
      <w:r w:rsidRPr="0053D579" w:rsidR="001C03F8">
        <w:rPr>
          <w:rFonts w:ascii="Arial" w:hAnsi="Arial" w:cs="Arial"/>
          <w:sz w:val="22"/>
          <w:szCs w:val="22"/>
        </w:rPr>
        <w:t xml:space="preserve"> Bilingual (Spanish/English) is </w:t>
      </w:r>
      <w:r w:rsidRPr="0053D579" w:rsidR="00F42C1C">
        <w:rPr>
          <w:rFonts w:ascii="Arial" w:hAnsi="Arial" w:cs="Arial"/>
          <w:sz w:val="22"/>
          <w:szCs w:val="22"/>
        </w:rPr>
        <w:t xml:space="preserve">also </w:t>
      </w:r>
      <w:r w:rsidRPr="0053D579" w:rsidR="001C03F8">
        <w:rPr>
          <w:rFonts w:ascii="Arial" w:hAnsi="Arial" w:cs="Arial"/>
          <w:sz w:val="22"/>
          <w:szCs w:val="22"/>
        </w:rPr>
        <w:t xml:space="preserve">preferred.  </w:t>
      </w:r>
    </w:p>
    <w:p xmlns:wp14="http://schemas.microsoft.com/office/word/2010/wordml" w:rsidRPr="00EF35D6" w:rsidR="005D7CA4" w:rsidP="0053D579" w:rsidRDefault="005D7CA4" w14:paraId="1FC39945" wp14:textId="77777777" wp14:noSpellErr="1">
      <w:pPr>
        <w:ind w:left="360"/>
        <w:jc w:val="both"/>
        <w:rPr>
          <w:rFonts w:ascii="Arial" w:hAnsi="Arial" w:cs="Arial"/>
          <w:sz w:val="22"/>
          <w:szCs w:val="22"/>
        </w:rPr>
      </w:pPr>
    </w:p>
    <w:p xmlns:wp14="http://schemas.microsoft.com/office/word/2010/wordml" w:rsidR="00795F92" w:rsidP="0053D579" w:rsidRDefault="00795F92" w14:paraId="165F2056" wp14:textId="77777777" wp14:noSpellErr="1">
      <w:pPr>
        <w:ind w:left="360"/>
        <w:jc w:val="both"/>
        <w:rPr>
          <w:rFonts w:ascii="Arial" w:hAnsi="Arial" w:cs="Arial"/>
          <w:sz w:val="22"/>
          <w:szCs w:val="22"/>
        </w:rPr>
      </w:pPr>
      <w:r w:rsidRPr="0053D579" w:rsidR="00795F92">
        <w:rPr>
          <w:rFonts w:ascii="Arial" w:hAnsi="Arial" w:cs="Arial"/>
          <w:b w:val="1"/>
          <w:bCs w:val="1"/>
          <w:sz w:val="22"/>
          <w:szCs w:val="22"/>
        </w:rPr>
        <w:t>Experience</w:t>
      </w:r>
      <w:r w:rsidRPr="0053D579" w:rsidR="00F42C1C">
        <w:rPr>
          <w:rFonts w:ascii="Arial" w:hAnsi="Arial" w:cs="Arial"/>
          <w:b w:val="1"/>
          <w:bCs w:val="1"/>
          <w:sz w:val="22"/>
          <w:szCs w:val="22"/>
        </w:rPr>
        <w:t xml:space="preserve">:  </w:t>
      </w:r>
      <w:r w:rsidRPr="0053D579" w:rsidR="00F42C1C">
        <w:rPr>
          <w:rFonts w:ascii="Arial" w:hAnsi="Arial" w:cs="Arial"/>
          <w:sz w:val="22"/>
          <w:szCs w:val="22"/>
        </w:rPr>
        <w:t>Two years of professional experience working with children and families who have either experienced or witnessed trauma is required.  Previous professional experience in working with the criminal justice or child welfare system</w:t>
      </w:r>
      <w:r w:rsidRPr="0053D579" w:rsidR="00813ADF">
        <w:rPr>
          <w:rFonts w:ascii="Arial" w:hAnsi="Arial" w:cs="Arial"/>
          <w:sz w:val="22"/>
          <w:szCs w:val="22"/>
        </w:rPr>
        <w:t>, conducting forensic interviews, testifying in court</w:t>
      </w:r>
      <w:r w:rsidRPr="0053D579" w:rsidR="00F42C1C">
        <w:rPr>
          <w:rFonts w:ascii="Arial" w:hAnsi="Arial" w:cs="Arial"/>
          <w:sz w:val="22"/>
          <w:szCs w:val="22"/>
        </w:rPr>
        <w:t xml:space="preserve"> and </w:t>
      </w:r>
      <w:r w:rsidRPr="0053D579" w:rsidR="00813ADF">
        <w:rPr>
          <w:rFonts w:ascii="Arial" w:hAnsi="Arial" w:cs="Arial"/>
          <w:sz w:val="22"/>
          <w:szCs w:val="22"/>
        </w:rPr>
        <w:t xml:space="preserve">working </w:t>
      </w:r>
      <w:r w:rsidRPr="0053D579" w:rsidR="00F42C1C">
        <w:rPr>
          <w:rFonts w:ascii="Arial" w:hAnsi="Arial" w:cs="Arial"/>
          <w:sz w:val="22"/>
          <w:szCs w:val="22"/>
        </w:rPr>
        <w:t>as a member of a multidisciplinary team is preferred.</w:t>
      </w:r>
      <w:r w:rsidRPr="0053D579" w:rsidR="00813ADF">
        <w:rPr>
          <w:rFonts w:ascii="Arial" w:hAnsi="Arial" w:cs="Arial"/>
          <w:sz w:val="22"/>
          <w:szCs w:val="22"/>
        </w:rPr>
        <w:t xml:space="preserve"> </w:t>
      </w:r>
    </w:p>
    <w:p xmlns:wp14="http://schemas.microsoft.com/office/word/2010/wordml" w:rsidR="00E74480" w:rsidP="0053D579" w:rsidRDefault="00E74480" w14:paraId="0562CB0E" wp14:textId="77777777" wp14:noSpellErr="1">
      <w:pPr>
        <w:ind w:left="360"/>
        <w:jc w:val="both"/>
        <w:rPr>
          <w:rFonts w:ascii="Arial" w:hAnsi="Arial" w:cs="Arial"/>
          <w:sz w:val="22"/>
          <w:szCs w:val="22"/>
        </w:rPr>
      </w:pPr>
    </w:p>
    <w:p xmlns:wp14="http://schemas.microsoft.com/office/word/2010/wordml" w:rsidRPr="00EF35D6" w:rsidR="003B0919" w:rsidP="0053D579" w:rsidRDefault="005D7CA4" w14:paraId="7BB7639F" wp14:textId="77777777" wp14:noSpellErr="1">
      <w:pPr>
        <w:jc w:val="both"/>
        <w:rPr>
          <w:rFonts w:ascii="Arial" w:hAnsi="Arial" w:cs="Arial"/>
          <w:b w:val="1"/>
          <w:bCs w:val="1"/>
          <w:sz w:val="22"/>
          <w:szCs w:val="22"/>
        </w:rPr>
      </w:pPr>
      <w:r w:rsidRPr="0053D579" w:rsidR="005D7CA4">
        <w:rPr>
          <w:rFonts w:ascii="Arial" w:hAnsi="Arial" w:cs="Arial"/>
          <w:b w:val="1"/>
          <w:bCs w:val="1"/>
          <w:sz w:val="22"/>
          <w:szCs w:val="22"/>
        </w:rPr>
        <w:t>OTHER</w:t>
      </w:r>
    </w:p>
    <w:p xmlns:wp14="http://schemas.microsoft.com/office/word/2010/wordml" w:rsidR="00981E90" w:rsidP="0053D579" w:rsidRDefault="003B0919" w14:paraId="3F074E7C" wp14:textId="6F34159C">
      <w:pPr>
        <w:ind w:left="360"/>
        <w:jc w:val="both"/>
        <w:rPr>
          <w:rFonts w:ascii="Arial" w:hAnsi="Arial" w:cs="Arial"/>
          <w:sz w:val="22"/>
          <w:szCs w:val="22"/>
        </w:rPr>
      </w:pPr>
      <w:r w:rsidRPr="0053D579" w:rsidR="003B0919">
        <w:rPr>
          <w:rFonts w:ascii="Arial" w:hAnsi="Arial" w:cs="Arial"/>
          <w:sz w:val="22"/>
          <w:szCs w:val="22"/>
        </w:rPr>
        <w:t xml:space="preserve">Exempt employees must be able to work flexible hours and to be on-call for emergency situations.  Evening and weekend hours are </w:t>
      </w:r>
      <w:r w:rsidRPr="0053D579" w:rsidR="05E4639A">
        <w:rPr>
          <w:rFonts w:ascii="Arial" w:hAnsi="Arial" w:cs="Arial"/>
          <w:sz w:val="22"/>
          <w:szCs w:val="22"/>
        </w:rPr>
        <w:t>at times</w:t>
      </w:r>
      <w:r w:rsidRPr="0053D579" w:rsidR="003B0919">
        <w:rPr>
          <w:rFonts w:ascii="Arial" w:hAnsi="Arial" w:cs="Arial"/>
          <w:sz w:val="22"/>
          <w:szCs w:val="22"/>
        </w:rPr>
        <w:t xml:space="preserve"> required.  All employees must have access to a vehicle, possess a valid driver’s license and provide proof of insurance.  The position does involve travel throughout Lincoln and Southeast Nebraska.  All employees must submit to a criminal history background check prior to being hired and annually at the time of their performance evaluation. </w:t>
      </w:r>
    </w:p>
    <w:p xmlns:wp14="http://schemas.microsoft.com/office/word/2010/wordml" w:rsidR="00981E90" w:rsidP="0053D579" w:rsidRDefault="00981E90" w14:paraId="34CE0A41" wp14:textId="77777777" wp14:noSpellErr="1">
      <w:pPr>
        <w:jc w:val="both"/>
        <w:rPr>
          <w:rFonts w:ascii="Arial" w:hAnsi="Arial" w:cs="Arial"/>
          <w:sz w:val="22"/>
          <w:szCs w:val="22"/>
        </w:rPr>
      </w:pPr>
    </w:p>
    <w:p xmlns:wp14="http://schemas.microsoft.com/office/word/2010/wordml" w:rsidR="000201E5" w:rsidP="0053D579" w:rsidRDefault="005D7CA4" w14:paraId="373005F9" wp14:textId="77777777" wp14:noSpellErr="1">
      <w:pPr>
        <w:jc w:val="both"/>
        <w:rPr>
          <w:rFonts w:ascii="Arial" w:hAnsi="Arial" w:cs="Arial"/>
          <w:b w:val="1"/>
          <w:bCs w:val="1"/>
          <w:sz w:val="22"/>
          <w:szCs w:val="22"/>
        </w:rPr>
      </w:pPr>
      <w:r w:rsidRPr="0053D579" w:rsidR="005D7CA4">
        <w:rPr>
          <w:rFonts w:ascii="Arial" w:hAnsi="Arial" w:cs="Arial"/>
          <w:b w:val="1"/>
          <w:bCs w:val="1"/>
          <w:sz w:val="22"/>
          <w:szCs w:val="22"/>
        </w:rPr>
        <w:t>FUNDING FOR THIS POSITION</w:t>
      </w:r>
    </w:p>
    <w:p xmlns:wp14="http://schemas.microsoft.com/office/word/2010/wordml" w:rsidRPr="008555AF" w:rsidR="00E74480" w:rsidP="0053D579" w:rsidRDefault="00E74480" w14:paraId="3FE9F23F" wp14:textId="0E972823">
      <w:pPr>
        <w:ind w:left="360"/>
        <w:jc w:val="both"/>
        <w:rPr>
          <w:rFonts w:ascii="Arial" w:hAnsi="Arial" w:cs="Arial"/>
          <w:sz w:val="22"/>
          <w:szCs w:val="22"/>
        </w:rPr>
      </w:pPr>
      <w:r w:rsidRPr="0053D579" w:rsidR="000201E5">
        <w:rPr>
          <w:rFonts w:ascii="Arial" w:hAnsi="Arial" w:cs="Arial"/>
          <w:sz w:val="22"/>
          <w:szCs w:val="22"/>
        </w:rPr>
        <w:t xml:space="preserve">At least </w:t>
      </w:r>
      <w:r w:rsidRPr="0053D579" w:rsidR="005D7CA4">
        <w:rPr>
          <w:rFonts w:ascii="Arial" w:hAnsi="Arial" w:cs="Arial"/>
          <w:sz w:val="22"/>
          <w:szCs w:val="22"/>
        </w:rPr>
        <w:t>25</w:t>
      </w:r>
      <w:r w:rsidRPr="0053D579" w:rsidR="000201E5">
        <w:rPr>
          <w:rFonts w:ascii="Arial" w:hAnsi="Arial" w:cs="Arial"/>
          <w:sz w:val="22"/>
          <w:szCs w:val="22"/>
        </w:rPr>
        <w:t>%</w:t>
      </w:r>
      <w:r w:rsidRPr="0053D579" w:rsidR="00981E90">
        <w:rPr>
          <w:rFonts w:ascii="Arial" w:hAnsi="Arial" w:cs="Arial"/>
          <w:sz w:val="22"/>
          <w:szCs w:val="22"/>
        </w:rPr>
        <w:t xml:space="preserve"> of the </w:t>
      </w:r>
      <w:r w:rsidRPr="0053D579" w:rsidR="00981E90">
        <w:rPr>
          <w:rFonts w:ascii="Arial" w:hAnsi="Arial" w:cs="Arial"/>
          <w:sz w:val="22"/>
          <w:szCs w:val="22"/>
        </w:rPr>
        <w:t>Forensic Interviewer’s</w:t>
      </w:r>
      <w:r w:rsidRPr="0053D579" w:rsidR="00981E90">
        <w:rPr>
          <w:rFonts w:ascii="Arial" w:hAnsi="Arial" w:cs="Arial"/>
          <w:sz w:val="22"/>
          <w:szCs w:val="22"/>
        </w:rPr>
        <w:t xml:space="preserve"> time is devoted to allowable activities under Victims of Crime Act (VOCA) funding</w:t>
      </w:r>
      <w:r w:rsidRPr="0053D579" w:rsidR="00981E90">
        <w:rPr>
          <w:rFonts w:ascii="Arial" w:hAnsi="Arial" w:cs="Arial"/>
          <w:sz w:val="22"/>
          <w:szCs w:val="22"/>
        </w:rPr>
        <w:t>.  The Federal Register/Vol. 81, No. 131/July 8, 2016/Rules and Regulations page 44524 for VOCA funding recognizes that victim-centered forensic interviews, particularly those conducted in a multi-disciplinary setting, will help victims by reducing traumatization and include assessing the victim’s mental health needs.</w:t>
      </w:r>
      <w:r w:rsidRPr="0053D579" w:rsidR="005D7CA4">
        <w:rPr>
          <w:rFonts w:ascii="Arial" w:hAnsi="Arial" w:cs="Arial"/>
          <w:sz w:val="22"/>
          <w:szCs w:val="22"/>
        </w:rPr>
        <w:t xml:space="preserve">  Other funding for this position comes from state general funds appropriated by the Unicameral to increase the utilization of Child Advocacy Centers and to coordinate services.  </w:t>
      </w:r>
    </w:p>
    <w:p xmlns:wp14="http://schemas.microsoft.com/office/word/2010/wordml" w:rsidR="00981E90" w:rsidP="0053D579" w:rsidRDefault="00981E90" w14:paraId="1F72F646" wp14:textId="77777777" wp14:noSpellErr="1">
      <w:pPr>
        <w:jc w:val="both"/>
        <w:rPr>
          <w:rFonts w:ascii="Arial" w:hAnsi="Arial" w:cs="Arial"/>
          <w:b w:val="1"/>
          <w:bCs w:val="1"/>
          <w:sz w:val="22"/>
          <w:szCs w:val="22"/>
        </w:rPr>
      </w:pPr>
    </w:p>
    <w:p xmlns:wp14="http://schemas.microsoft.com/office/word/2010/wordml" w:rsidRPr="002E50BA" w:rsidR="005D7CA4" w:rsidP="0053D579" w:rsidRDefault="005D7CA4" w14:paraId="5B911F5B" wp14:textId="77777777" wp14:noSpellErr="1">
      <w:pPr>
        <w:jc w:val="both"/>
        <w:rPr>
          <w:rFonts w:ascii="Arial" w:hAnsi="Arial" w:cs="Arial"/>
          <w:b w:val="1"/>
          <w:bCs w:val="1"/>
          <w:caps w:val="1"/>
          <w:sz w:val="22"/>
          <w:szCs w:val="22"/>
        </w:rPr>
      </w:pPr>
      <w:r w:rsidRPr="0053D579" w:rsidR="005D7CA4">
        <w:rPr>
          <w:rFonts w:ascii="Arial" w:hAnsi="Arial" w:cs="Arial"/>
          <w:b w:val="1"/>
          <w:bCs w:val="1"/>
          <w:caps w:val="1"/>
          <w:sz w:val="22"/>
          <w:szCs w:val="22"/>
        </w:rPr>
        <w:t xml:space="preserve">Revised </w:t>
      </w:r>
    </w:p>
    <w:p xmlns:wp14="http://schemas.microsoft.com/office/word/2010/wordml" w:rsidRPr="006F7AD4" w:rsidR="005D7CA4" w:rsidP="0053D579" w:rsidRDefault="005D7CA4" w14:paraId="08CE6F91" wp14:textId="69BCD755">
      <w:pPr>
        <w:ind w:left="360"/>
        <w:jc w:val="both"/>
        <w:rPr>
          <w:rFonts w:ascii="Arial" w:hAnsi="Arial" w:cs="Arial"/>
          <w:sz w:val="22"/>
          <w:szCs w:val="22"/>
        </w:rPr>
      </w:pPr>
      <w:r w:rsidRPr="0053D579" w:rsidR="00D25672">
        <w:rPr>
          <w:rFonts w:ascii="Arial" w:hAnsi="Arial" w:cs="Arial"/>
          <w:sz w:val="22"/>
          <w:szCs w:val="22"/>
        </w:rPr>
        <w:t>June 1</w:t>
      </w:r>
      <w:r w:rsidRPr="0053D579" w:rsidR="78E1CCAC">
        <w:rPr>
          <w:rFonts w:ascii="Arial" w:hAnsi="Arial" w:cs="Arial"/>
          <w:sz w:val="22"/>
          <w:szCs w:val="22"/>
        </w:rPr>
        <w:t>6</w:t>
      </w:r>
      <w:r w:rsidRPr="0053D579" w:rsidR="00D25672">
        <w:rPr>
          <w:rFonts w:ascii="Arial" w:hAnsi="Arial" w:cs="Arial"/>
          <w:sz w:val="22"/>
          <w:szCs w:val="22"/>
        </w:rPr>
        <w:t>, 20</w:t>
      </w:r>
      <w:r w:rsidRPr="0053D579" w:rsidR="511C7272">
        <w:rPr>
          <w:rFonts w:ascii="Arial" w:hAnsi="Arial" w:cs="Arial"/>
          <w:sz w:val="22"/>
          <w:szCs w:val="22"/>
        </w:rPr>
        <w:t>20</w:t>
      </w:r>
    </w:p>
    <w:p xmlns:wp14="http://schemas.microsoft.com/office/word/2010/wordml" w:rsidR="005D7CA4" w:rsidP="005D7CA4" w:rsidRDefault="005D7CA4" w14:paraId="21EAE519" wp14:textId="77777777">
      <w:pPr>
        <w:jc w:val="center"/>
        <w:rPr>
          <w:rFonts w:ascii="Arial" w:hAnsi="Arial" w:cs="Arial"/>
          <w:i/>
          <w:sz w:val="16"/>
        </w:rPr>
      </w:pPr>
      <w:r w:rsidRPr="006F7AD4">
        <w:rPr>
          <w:rFonts w:ascii="Arial" w:hAnsi="Arial" w:cs="Arial"/>
          <w:i/>
          <w:sz w:val="16"/>
        </w:rPr>
        <w:t>This job description is meant to describe the general nature and duties that may be required of this position within the Child Advocacy Center.  It is not intended to be an exhaustive list of all duties and responsibilities associated with this job.  Nothing in this job description restricts your supervisor’s right to assign or reassign duties and responsibilities to this job at any time.  All employment relationships at the Child Advocacy Center are of an at-will nature and may be terminated at any time, with or without cause, and with or without notice.  This job description does not constitute a contract of employment.</w:t>
      </w:r>
    </w:p>
    <w:p xmlns:wp14="http://schemas.microsoft.com/office/word/2010/wordml" w:rsidR="005D7CA4" w:rsidP="005D7CA4" w:rsidRDefault="005D7CA4" w14:paraId="61CDCEAD" wp14:textId="77777777">
      <w:pPr>
        <w:jc w:val="center"/>
        <w:rPr>
          <w:rFonts w:ascii="Arial" w:hAnsi="Arial" w:cs="Arial"/>
          <w:i/>
          <w:sz w:val="16"/>
        </w:rPr>
      </w:pPr>
    </w:p>
    <w:p xmlns:wp14="http://schemas.microsoft.com/office/word/2010/wordml" w:rsidRPr="00EF35D6" w:rsidR="00E14969" w:rsidP="0053D579" w:rsidRDefault="00E14969" w14:paraId="144A5D23" wp14:noSpellErr="1" wp14:textId="1C4925F9">
      <w:pPr>
        <w:jc w:val="center"/>
        <w:rPr>
          <w:rFonts w:ascii="Arial" w:hAnsi="Arial" w:cs="Arial"/>
          <w:i w:val="1"/>
          <w:iCs w:val="1"/>
          <w:sz w:val="16"/>
          <w:szCs w:val="16"/>
        </w:rPr>
      </w:pPr>
      <w:r w:rsidR="005D7CA4">
        <w:drawing>
          <wp:inline xmlns:wp14="http://schemas.microsoft.com/office/word/2010/wordprocessingDrawing" wp14:editId="5BCA0625" wp14:anchorId="0CF539C0">
            <wp:extent cx="5943600" cy="93345"/>
            <wp:effectExtent l="0" t="0" r="0" b="1905"/>
            <wp:docPr id="1842320662" name="Picture 3" title=""/>
            <wp:cNvGraphicFramePr>
              <a:graphicFrameLocks noChangeAspect="1"/>
            </wp:cNvGraphicFramePr>
            <a:graphic>
              <a:graphicData uri="http://schemas.openxmlformats.org/drawingml/2006/picture">
                <pic:pic>
                  <pic:nvPicPr>
                    <pic:cNvPr id="0" name="Picture 3"/>
                    <pic:cNvPicPr/>
                  </pic:nvPicPr>
                  <pic:blipFill>
                    <a:blip r:embed="R6862c41c8520445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943600" cy="93345"/>
                    </a:xfrm>
                    <a:prstGeom prst="rect">
                      <a:avLst/>
                    </a:prstGeom>
                  </pic:spPr>
                </pic:pic>
              </a:graphicData>
            </a:graphic>
          </wp:inline>
        </w:drawing>
      </w:r>
    </w:p>
    <w:sectPr w:rsidRPr="00EF35D6" w:rsidR="00E14969" w:rsidSect="00E74480">
      <w:footerReference w:type="default" r:id="rId10"/>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ED7E24" w:rsidP="00924F20" w:rsidRDefault="00ED7E24" w14:paraId="738610EB" wp14:textId="77777777">
      <w:r>
        <w:separator/>
      </w:r>
    </w:p>
  </w:endnote>
  <w:endnote w:type="continuationSeparator" w:id="0">
    <w:p xmlns:wp14="http://schemas.microsoft.com/office/word/2010/wordml" w:rsidR="00ED7E24" w:rsidP="00924F20" w:rsidRDefault="00ED7E24" w14:paraId="637805D2"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insideV w:val="single" w:color="4F81BD" w:themeColor="accent1" w:sz="18" w:space="0"/>
      </w:tblBorders>
      <w:tblCellMar>
        <w:top w:w="58" w:type="dxa"/>
        <w:left w:w="115" w:type="dxa"/>
        <w:bottom w:w="58" w:type="dxa"/>
        <w:right w:w="115" w:type="dxa"/>
      </w:tblCellMar>
      <w:tblLook w:val="04A0" w:firstRow="1" w:lastRow="0" w:firstColumn="1" w:lastColumn="0" w:noHBand="0" w:noVBand="1"/>
    </w:tblPr>
    <w:tblGrid>
      <w:gridCol w:w="1620"/>
      <w:gridCol w:w="9180"/>
    </w:tblGrid>
    <w:tr xmlns:wp14="http://schemas.microsoft.com/office/word/2010/wordml" w:rsidRPr="00EF35D6" w:rsidR="004B141A" w14:paraId="7481C488" wp14:textId="77777777">
      <w:tc>
        <w:tcPr>
          <w:tcW w:w="750" w:type="pct"/>
        </w:tcPr>
        <w:p w:rsidRPr="00EF35D6" w:rsidR="004B141A" w:rsidRDefault="004B141A" w14:paraId="50230CC7" wp14:textId="77777777">
          <w:pPr>
            <w:pStyle w:val="Footer"/>
            <w:jc w:val="right"/>
            <w:rPr>
              <w:rFonts w:ascii="Arial" w:hAnsi="Arial" w:cs="Arial"/>
              <w:sz w:val="22"/>
            </w:rPr>
          </w:pPr>
          <w:r w:rsidRPr="00EF35D6">
            <w:rPr>
              <w:rFonts w:ascii="Arial" w:hAnsi="Arial" w:cs="Arial"/>
              <w:sz w:val="22"/>
            </w:rPr>
            <w:fldChar w:fldCharType="begin"/>
          </w:r>
          <w:r w:rsidRPr="00EF35D6">
            <w:rPr>
              <w:rFonts w:ascii="Arial" w:hAnsi="Arial" w:cs="Arial"/>
              <w:sz w:val="22"/>
            </w:rPr>
            <w:instrText xml:space="preserve"> PAGE   \* MERGEFORMAT </w:instrText>
          </w:r>
          <w:r w:rsidRPr="00EF35D6">
            <w:rPr>
              <w:rFonts w:ascii="Arial" w:hAnsi="Arial" w:cs="Arial"/>
              <w:sz w:val="22"/>
            </w:rPr>
            <w:fldChar w:fldCharType="separate"/>
          </w:r>
          <w:r w:rsidR="005D4410">
            <w:rPr>
              <w:rFonts w:ascii="Arial" w:hAnsi="Arial" w:cs="Arial"/>
              <w:noProof/>
              <w:sz w:val="22"/>
            </w:rPr>
            <w:t>3</w:t>
          </w:r>
          <w:r w:rsidRPr="00EF35D6">
            <w:rPr>
              <w:rFonts w:ascii="Arial" w:hAnsi="Arial" w:cs="Arial"/>
              <w:noProof/>
              <w:sz w:val="22"/>
            </w:rPr>
            <w:fldChar w:fldCharType="end"/>
          </w:r>
        </w:p>
      </w:tc>
      <w:tc>
        <w:tcPr>
          <w:tcW w:w="4250" w:type="pct"/>
        </w:tcPr>
        <w:p w:rsidRPr="00EF35D6" w:rsidR="004B141A" w:rsidRDefault="004B141A" w14:paraId="60859602" wp14:textId="77777777">
          <w:pPr>
            <w:pStyle w:val="Footer"/>
            <w:rPr>
              <w:rFonts w:ascii="Arial" w:hAnsi="Arial" w:cs="Arial"/>
              <w:sz w:val="22"/>
            </w:rPr>
          </w:pPr>
          <w:r w:rsidRPr="00EF35D6">
            <w:rPr>
              <w:rFonts w:ascii="Arial" w:hAnsi="Arial" w:cs="Arial"/>
              <w:sz w:val="22"/>
            </w:rPr>
            <w:t>Child Advocacy Center     5025 Garland Street     Lincoln, Nebraska  68504</w:t>
          </w:r>
        </w:p>
      </w:tc>
    </w:tr>
  </w:tbl>
  <w:p xmlns:wp14="http://schemas.microsoft.com/office/word/2010/wordml" w:rsidRPr="00EF35D6" w:rsidR="004B141A" w:rsidRDefault="004B141A" w14:paraId="3A0FF5F2" wp14:textId="77777777">
    <w:pPr>
      <w:pStyle w:val="Footer"/>
      <w:rPr>
        <w:rFonts w:ascii="Arial" w:hAnsi="Arial" w:cs="Arial"/>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ED7E24" w:rsidP="00924F20" w:rsidRDefault="00ED7E24" w14:paraId="463F29E8" wp14:textId="77777777">
      <w:r>
        <w:separator/>
      </w:r>
    </w:p>
  </w:footnote>
  <w:footnote w:type="continuationSeparator" w:id="0">
    <w:p xmlns:wp14="http://schemas.microsoft.com/office/word/2010/wordml" w:rsidR="00ED7E24" w:rsidP="00924F20" w:rsidRDefault="00ED7E24" w14:paraId="3B7B4B86" wp14:textId="77777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D315F"/>
    <w:multiLevelType w:val="hybridMultilevel"/>
    <w:tmpl w:val="9312BF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C331FF9"/>
    <w:multiLevelType w:val="hybridMultilevel"/>
    <w:tmpl w:val="A1E418C4"/>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 w15:restartNumberingAfterBreak="0">
    <w:nsid w:val="45D305FE"/>
    <w:multiLevelType w:val="hybridMultilevel"/>
    <w:tmpl w:val="561AAFA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54477FC2"/>
    <w:multiLevelType w:val="hybridMultilevel"/>
    <w:tmpl w:val="DD14D49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65B46D69"/>
    <w:multiLevelType w:val="hybridMultilevel"/>
    <w:tmpl w:val="22F8E8A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1">
    <w:abstractNumId w:val="3"/>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F20"/>
    <w:rsid w:val="000136F5"/>
    <w:rsid w:val="000201E5"/>
    <w:rsid w:val="000422B7"/>
    <w:rsid w:val="000858AC"/>
    <w:rsid w:val="000D6F08"/>
    <w:rsid w:val="00104F16"/>
    <w:rsid w:val="0015108E"/>
    <w:rsid w:val="0018479B"/>
    <w:rsid w:val="001A5A1C"/>
    <w:rsid w:val="001C03F8"/>
    <w:rsid w:val="001D64DC"/>
    <w:rsid w:val="0021729C"/>
    <w:rsid w:val="0023378B"/>
    <w:rsid w:val="00236917"/>
    <w:rsid w:val="002638E2"/>
    <w:rsid w:val="002C2C68"/>
    <w:rsid w:val="0030401A"/>
    <w:rsid w:val="0038790B"/>
    <w:rsid w:val="003B0919"/>
    <w:rsid w:val="003D4B6F"/>
    <w:rsid w:val="00456CDD"/>
    <w:rsid w:val="00466CD8"/>
    <w:rsid w:val="00485226"/>
    <w:rsid w:val="0049103B"/>
    <w:rsid w:val="004B141A"/>
    <w:rsid w:val="004D0D59"/>
    <w:rsid w:val="00510D92"/>
    <w:rsid w:val="00536417"/>
    <w:rsid w:val="0053D579"/>
    <w:rsid w:val="005D4410"/>
    <w:rsid w:val="005D7CA4"/>
    <w:rsid w:val="005F76D6"/>
    <w:rsid w:val="0062377E"/>
    <w:rsid w:val="00641339"/>
    <w:rsid w:val="006A4CE2"/>
    <w:rsid w:val="006C7768"/>
    <w:rsid w:val="00733BDC"/>
    <w:rsid w:val="00747A03"/>
    <w:rsid w:val="00795F92"/>
    <w:rsid w:val="00813ADF"/>
    <w:rsid w:val="00832194"/>
    <w:rsid w:val="00851C1A"/>
    <w:rsid w:val="008C5B1D"/>
    <w:rsid w:val="008F01C0"/>
    <w:rsid w:val="00911E9B"/>
    <w:rsid w:val="00924F20"/>
    <w:rsid w:val="00942DDE"/>
    <w:rsid w:val="009642BE"/>
    <w:rsid w:val="009655D4"/>
    <w:rsid w:val="0097319D"/>
    <w:rsid w:val="00981E90"/>
    <w:rsid w:val="009B17D2"/>
    <w:rsid w:val="009B393E"/>
    <w:rsid w:val="009F4D68"/>
    <w:rsid w:val="00A172F6"/>
    <w:rsid w:val="00A22369"/>
    <w:rsid w:val="00A42662"/>
    <w:rsid w:val="00AB6513"/>
    <w:rsid w:val="00AD7B8A"/>
    <w:rsid w:val="00AE644C"/>
    <w:rsid w:val="00B37980"/>
    <w:rsid w:val="00B37FE9"/>
    <w:rsid w:val="00B93500"/>
    <w:rsid w:val="00BD2FA5"/>
    <w:rsid w:val="00BD30A6"/>
    <w:rsid w:val="00BE6068"/>
    <w:rsid w:val="00C01BCB"/>
    <w:rsid w:val="00C057B2"/>
    <w:rsid w:val="00C06C9B"/>
    <w:rsid w:val="00C0713F"/>
    <w:rsid w:val="00C529B2"/>
    <w:rsid w:val="00CA009B"/>
    <w:rsid w:val="00CD4B70"/>
    <w:rsid w:val="00CE3685"/>
    <w:rsid w:val="00CF4CBB"/>
    <w:rsid w:val="00CF506D"/>
    <w:rsid w:val="00D12F91"/>
    <w:rsid w:val="00D25672"/>
    <w:rsid w:val="00D45F55"/>
    <w:rsid w:val="00D72518"/>
    <w:rsid w:val="00DA6FB6"/>
    <w:rsid w:val="00DB7656"/>
    <w:rsid w:val="00DC64D2"/>
    <w:rsid w:val="00E14969"/>
    <w:rsid w:val="00E26DFA"/>
    <w:rsid w:val="00E40097"/>
    <w:rsid w:val="00E74480"/>
    <w:rsid w:val="00E80E8F"/>
    <w:rsid w:val="00ED1DE2"/>
    <w:rsid w:val="00ED7E24"/>
    <w:rsid w:val="00EF35D6"/>
    <w:rsid w:val="00F42C1C"/>
    <w:rsid w:val="00F76CA2"/>
    <w:rsid w:val="00F87B24"/>
    <w:rsid w:val="00FD3315"/>
    <w:rsid w:val="00FE4E0E"/>
    <w:rsid w:val="03E53D0B"/>
    <w:rsid w:val="05E4639A"/>
    <w:rsid w:val="06C7FF8E"/>
    <w:rsid w:val="08A45046"/>
    <w:rsid w:val="10DF9364"/>
    <w:rsid w:val="111D04F1"/>
    <w:rsid w:val="17826C8D"/>
    <w:rsid w:val="2348EB77"/>
    <w:rsid w:val="236BCD9B"/>
    <w:rsid w:val="253CAD88"/>
    <w:rsid w:val="255284BF"/>
    <w:rsid w:val="2732A366"/>
    <w:rsid w:val="2EBE0B6B"/>
    <w:rsid w:val="30D584FF"/>
    <w:rsid w:val="314ADE4A"/>
    <w:rsid w:val="32C5819C"/>
    <w:rsid w:val="33331DCE"/>
    <w:rsid w:val="37732AD3"/>
    <w:rsid w:val="4407F8C5"/>
    <w:rsid w:val="441DD470"/>
    <w:rsid w:val="4486AA7F"/>
    <w:rsid w:val="46A74952"/>
    <w:rsid w:val="49A91688"/>
    <w:rsid w:val="4C169CDE"/>
    <w:rsid w:val="511C7272"/>
    <w:rsid w:val="541C3E4E"/>
    <w:rsid w:val="54569820"/>
    <w:rsid w:val="54DFBDE6"/>
    <w:rsid w:val="5528E6AD"/>
    <w:rsid w:val="6764BF5C"/>
    <w:rsid w:val="69082B17"/>
    <w:rsid w:val="6B0A9CA9"/>
    <w:rsid w:val="6BE9AEE2"/>
    <w:rsid w:val="70AA2421"/>
    <w:rsid w:val="73A6F789"/>
    <w:rsid w:val="768C3856"/>
    <w:rsid w:val="78E1CCAC"/>
    <w:rsid w:val="79AFE655"/>
    <w:rsid w:val="7E4F8936"/>
    <w:rsid w:val="7E6BB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75DE68-D19B-4C03-8BAE-C6F6B865C9C0}"/>
  <w14:docId w14:val="3E0D41A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Georgia" w:hAnsi="Georgia" w:eastAsiaTheme="minorHAns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924F20"/>
    <w:pPr>
      <w:tabs>
        <w:tab w:val="center" w:pos="4680"/>
        <w:tab w:val="right" w:pos="9360"/>
      </w:tabs>
    </w:pPr>
  </w:style>
  <w:style w:type="character" w:styleId="HeaderChar" w:customStyle="1">
    <w:name w:val="Header Char"/>
    <w:basedOn w:val="DefaultParagraphFont"/>
    <w:link w:val="Header"/>
    <w:uiPriority w:val="99"/>
    <w:rsid w:val="00924F20"/>
  </w:style>
  <w:style w:type="paragraph" w:styleId="Footer">
    <w:name w:val="footer"/>
    <w:basedOn w:val="Normal"/>
    <w:link w:val="FooterChar"/>
    <w:uiPriority w:val="99"/>
    <w:unhideWhenUsed/>
    <w:rsid w:val="00924F20"/>
    <w:pPr>
      <w:tabs>
        <w:tab w:val="center" w:pos="4680"/>
        <w:tab w:val="right" w:pos="9360"/>
      </w:tabs>
    </w:pPr>
  </w:style>
  <w:style w:type="character" w:styleId="FooterChar" w:customStyle="1">
    <w:name w:val="Footer Char"/>
    <w:basedOn w:val="DefaultParagraphFont"/>
    <w:link w:val="Footer"/>
    <w:uiPriority w:val="99"/>
    <w:rsid w:val="00924F20"/>
  </w:style>
  <w:style w:type="paragraph" w:styleId="BalloonText">
    <w:name w:val="Balloon Text"/>
    <w:basedOn w:val="Normal"/>
    <w:link w:val="BalloonTextChar"/>
    <w:uiPriority w:val="99"/>
    <w:semiHidden/>
    <w:unhideWhenUsed/>
    <w:rsid w:val="00924F20"/>
    <w:rPr>
      <w:rFonts w:ascii="Tahoma" w:hAnsi="Tahoma" w:cs="Tahoma"/>
      <w:sz w:val="16"/>
      <w:szCs w:val="16"/>
    </w:rPr>
  </w:style>
  <w:style w:type="character" w:styleId="BalloonTextChar" w:customStyle="1">
    <w:name w:val="Balloon Text Char"/>
    <w:basedOn w:val="DefaultParagraphFont"/>
    <w:link w:val="BalloonText"/>
    <w:uiPriority w:val="99"/>
    <w:semiHidden/>
    <w:rsid w:val="00924F20"/>
    <w:rPr>
      <w:rFonts w:ascii="Tahoma" w:hAnsi="Tahoma" w:cs="Tahoma"/>
      <w:sz w:val="16"/>
      <w:szCs w:val="16"/>
    </w:rPr>
  </w:style>
  <w:style w:type="table" w:styleId="TableGrid">
    <w:name w:val="Table Grid"/>
    <w:basedOn w:val="TableNormal"/>
    <w:uiPriority w:val="59"/>
    <w:rsid w:val="00924F2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D12F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269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customXml" Target="../customXml/item1.xml" Id="rId13"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customXml" Target="../customXml/item3.xml" Id="rId1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customXml" Target="../customXml/item2.xml" Id="rId14" /><Relationship Type="http://schemas.openxmlformats.org/officeDocument/2006/relationships/image" Target="/media/image4.jpg" Id="R0d69fb9dad474b69" /><Relationship Type="http://schemas.openxmlformats.org/officeDocument/2006/relationships/image" Target="/media/image5.jpg" Id="R6862c41c8520445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CDF6C313997E43BE7AFDD71E65EBB7" ma:contentTypeVersion="15" ma:contentTypeDescription="Create a new document." ma:contentTypeScope="" ma:versionID="c2278b974edda18fa559a70dd7483f5b">
  <xsd:schema xmlns:xsd="http://www.w3.org/2001/XMLSchema" xmlns:xs="http://www.w3.org/2001/XMLSchema" xmlns:p="http://schemas.microsoft.com/office/2006/metadata/properties" xmlns:ns2="0e2b4788-ef6c-4728-bd85-919e3540aa3f" xmlns:ns3="3542384e-4675-4363-a23e-ac0a366ff0f8" targetNamespace="http://schemas.microsoft.com/office/2006/metadata/properties" ma:root="true" ma:fieldsID="7c8e59040c1917c3578504882f36d5af" ns2:_="" ns3:_="">
    <xsd:import namespace="0e2b4788-ef6c-4728-bd85-919e3540aa3f"/>
    <xsd:import namespace="3542384e-4675-4363-a23e-ac0a366ff0f8"/>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b4788-ef6c-4728-bd85-919e3540aa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542384e-4675-4363-a23e-ac0a366ff0f8"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0EB270-9A62-414A-BD8D-A5D69FE681F0}"/>
</file>

<file path=customXml/itemProps2.xml><?xml version="1.0" encoding="utf-8"?>
<ds:datastoreItem xmlns:ds="http://schemas.openxmlformats.org/officeDocument/2006/customXml" ds:itemID="{106B6575-67A9-4FB8-BA11-D2318A1AFF04}"/>
</file>

<file path=customXml/itemProps3.xml><?xml version="1.0" encoding="utf-8"?>
<ds:datastoreItem xmlns:ds="http://schemas.openxmlformats.org/officeDocument/2006/customXml" ds:itemID="{FF44B651-A9F8-46F5-BF9A-B04D7DBD9E1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Paige Piper</cp:lastModifiedBy>
  <cp:revision>12</cp:revision>
  <cp:lastPrinted>2017-11-01T18:51:00Z</cp:lastPrinted>
  <dcterms:created xsi:type="dcterms:W3CDTF">2018-05-04T19:36:00Z</dcterms:created>
  <dcterms:modified xsi:type="dcterms:W3CDTF">2020-06-19T13:57:35Z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0x010100F0CDF6C313997E43BE7AFDD71E65EBB7</vt:lpwstr>
  </property>
</Properties>
</file>